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80" w:rsidRPr="00E7054C" w:rsidRDefault="00617480">
      <w:pPr>
        <w:pStyle w:val="Heading3"/>
        <w:rPr>
          <w:rFonts w:ascii="Tahoma" w:hAnsi="Tahoma" w:cs="Tahoma"/>
          <w:lang w:val="tr-TR"/>
        </w:rPr>
      </w:pPr>
    </w:p>
    <w:p w:rsidR="00D50E1B" w:rsidRPr="00E7054C" w:rsidRDefault="00D50E1B" w:rsidP="00AE22A5">
      <w:pPr>
        <w:rPr>
          <w:rFonts w:ascii="Tahoma" w:hAnsi="Tahoma" w:cs="Tahoma"/>
          <w:lang w:val="tr-TR"/>
        </w:rPr>
      </w:pPr>
    </w:p>
    <w:p w:rsidR="00D50E1B" w:rsidRPr="00E7054C" w:rsidRDefault="00D50E1B" w:rsidP="00AE22A5">
      <w:pPr>
        <w:rPr>
          <w:rFonts w:ascii="Tahoma" w:hAnsi="Tahoma" w:cs="Tahoma"/>
          <w:lang w:val="tr-TR"/>
        </w:rPr>
      </w:pPr>
    </w:p>
    <w:p w:rsidR="00D50E1B" w:rsidRPr="00E7054C" w:rsidRDefault="00D50E1B" w:rsidP="00AE22A5">
      <w:pPr>
        <w:rPr>
          <w:rFonts w:ascii="Tahoma" w:hAnsi="Tahoma" w:cs="Tahoma"/>
          <w:lang w:val="tr-TR"/>
        </w:rPr>
      </w:pPr>
    </w:p>
    <w:p w:rsidR="00D50E1B" w:rsidRPr="00E7054C" w:rsidRDefault="00D50E1B" w:rsidP="00AE22A5">
      <w:pPr>
        <w:rPr>
          <w:rFonts w:ascii="Tahoma" w:hAnsi="Tahoma" w:cs="Tahoma"/>
          <w:lang w:val="tr-TR"/>
        </w:rPr>
      </w:pPr>
    </w:p>
    <w:p w:rsidR="00D50E1B" w:rsidRPr="00E7054C" w:rsidRDefault="00D50E1B" w:rsidP="00AE22A5">
      <w:pPr>
        <w:rPr>
          <w:rFonts w:ascii="Tahoma" w:hAnsi="Tahoma" w:cs="Tahoma"/>
          <w:lang w:val="tr-TR"/>
        </w:rPr>
      </w:pPr>
    </w:p>
    <w:p w:rsidR="00D50E1B" w:rsidRPr="00E7054C" w:rsidRDefault="00D50E1B" w:rsidP="00AE22A5">
      <w:pPr>
        <w:rPr>
          <w:rFonts w:ascii="Tahoma" w:hAnsi="Tahoma" w:cs="Tahoma"/>
          <w:lang w:val="tr-TR"/>
        </w:rPr>
      </w:pPr>
    </w:p>
    <w:p w:rsidR="00D50E1B" w:rsidRPr="00E7054C" w:rsidRDefault="00D50E1B" w:rsidP="00AE22A5">
      <w:pPr>
        <w:rPr>
          <w:rFonts w:ascii="Tahoma" w:hAnsi="Tahoma" w:cs="Tahoma"/>
          <w:lang w:val="tr-TR"/>
        </w:rPr>
      </w:pPr>
    </w:p>
    <w:p w:rsidR="00D50E1B" w:rsidRPr="00E7054C" w:rsidRDefault="00D50E1B" w:rsidP="00AE22A5">
      <w:pPr>
        <w:rPr>
          <w:rFonts w:ascii="Tahoma" w:hAnsi="Tahoma" w:cs="Tahoma"/>
          <w:lang w:val="tr-TR"/>
        </w:rPr>
      </w:pPr>
    </w:p>
    <w:p w:rsidR="00D50E1B" w:rsidRPr="00E7054C" w:rsidRDefault="00D50E1B" w:rsidP="00AE22A5">
      <w:pPr>
        <w:rPr>
          <w:rFonts w:ascii="Tahoma" w:hAnsi="Tahoma" w:cs="Tahoma"/>
          <w:lang w:val="tr-TR"/>
        </w:rPr>
      </w:pPr>
    </w:p>
    <w:p w:rsidR="00D50E1B" w:rsidRPr="00E7054C" w:rsidRDefault="00D50E1B" w:rsidP="00D055FB">
      <w:pPr>
        <w:jc w:val="center"/>
        <w:rPr>
          <w:rFonts w:ascii="Tahoma" w:hAnsi="Tahoma" w:cs="Tahoma"/>
          <w:lang w:val="tr-TR"/>
        </w:rPr>
      </w:pPr>
    </w:p>
    <w:p w:rsidR="00D50E1B" w:rsidRPr="00E7054C" w:rsidRDefault="00D50E1B" w:rsidP="00AE22A5">
      <w:pPr>
        <w:rPr>
          <w:rFonts w:ascii="Tahoma" w:hAnsi="Tahoma" w:cs="Tahoma"/>
          <w:lang w:val="tr-TR"/>
        </w:rPr>
      </w:pPr>
    </w:p>
    <w:p w:rsidR="00D50E1B" w:rsidRPr="00E7054C" w:rsidRDefault="00D50E1B" w:rsidP="00AE22A5">
      <w:pPr>
        <w:rPr>
          <w:rFonts w:ascii="Tahoma" w:hAnsi="Tahoma" w:cs="Tahoma"/>
          <w:lang w:val="tr-TR"/>
        </w:rPr>
      </w:pPr>
    </w:p>
    <w:p w:rsidR="00D50E1B" w:rsidRPr="00E7054C" w:rsidRDefault="00D50E1B" w:rsidP="00AE22A5">
      <w:pPr>
        <w:rPr>
          <w:rFonts w:ascii="Tahoma" w:hAnsi="Tahoma" w:cs="Tahoma"/>
          <w:lang w:val="tr-TR"/>
        </w:rPr>
      </w:pPr>
    </w:p>
    <w:p w:rsidR="00D50E1B" w:rsidRPr="00E7054C" w:rsidRDefault="002005E0" w:rsidP="002005E0">
      <w:pPr>
        <w:tabs>
          <w:tab w:val="left" w:pos="3780"/>
        </w:tabs>
        <w:rPr>
          <w:rFonts w:ascii="Tahoma" w:hAnsi="Tahoma" w:cs="Tahoma"/>
          <w:lang w:val="tr-TR"/>
        </w:rPr>
      </w:pPr>
      <w:r w:rsidRPr="00E7054C">
        <w:rPr>
          <w:rFonts w:ascii="Tahoma" w:hAnsi="Tahoma" w:cs="Tahoma"/>
          <w:lang w:val="tr-TR"/>
        </w:rPr>
        <w:tab/>
      </w:r>
    </w:p>
    <w:p w:rsidR="00D50E1B" w:rsidRPr="00E7054C" w:rsidRDefault="00D50E1B" w:rsidP="00AE22A5">
      <w:pPr>
        <w:rPr>
          <w:rFonts w:ascii="Tahoma" w:hAnsi="Tahoma" w:cs="Tahoma"/>
          <w:b/>
          <w:lang w:val="tr-TR"/>
        </w:rPr>
      </w:pPr>
    </w:p>
    <w:p w:rsidR="00D50E1B" w:rsidRPr="00E7054C" w:rsidRDefault="00D50E1B" w:rsidP="00AE22A5">
      <w:pPr>
        <w:rPr>
          <w:rFonts w:ascii="Tahoma" w:hAnsi="Tahoma" w:cs="Tahoma"/>
          <w:b/>
          <w:lang w:val="tr-TR"/>
        </w:rPr>
      </w:pPr>
    </w:p>
    <w:p w:rsidR="00D50E1B" w:rsidRPr="000D5B1F" w:rsidRDefault="00D50E1B" w:rsidP="00D055FB">
      <w:pPr>
        <w:ind w:firstLine="720"/>
        <w:jc w:val="center"/>
        <w:rPr>
          <w:rFonts w:ascii="Tahoma" w:hAnsi="Tahoma" w:cs="Tahoma"/>
          <w:b/>
          <w:sz w:val="48"/>
          <w:szCs w:val="48"/>
          <w:lang w:val="tr-TR"/>
        </w:rPr>
      </w:pPr>
      <w:r w:rsidRPr="000D5B1F">
        <w:rPr>
          <w:rFonts w:ascii="Tahoma" w:hAnsi="Tahoma" w:cs="Tahoma"/>
          <w:b/>
          <w:sz w:val="48"/>
          <w:szCs w:val="48"/>
          <w:lang w:val="tr-TR"/>
        </w:rPr>
        <w:t xml:space="preserve">VESTEL </w:t>
      </w:r>
      <w:r w:rsidR="00FE5CB4" w:rsidRPr="000D5B1F">
        <w:rPr>
          <w:rFonts w:ascii="Tahoma" w:hAnsi="Tahoma" w:cs="Tahoma"/>
          <w:b/>
          <w:sz w:val="48"/>
          <w:szCs w:val="48"/>
          <w:lang w:val="tr-TR"/>
        </w:rPr>
        <w:t xml:space="preserve">BEYAZ EŞYA </w:t>
      </w:r>
      <w:r w:rsidRPr="000D5B1F">
        <w:rPr>
          <w:rFonts w:ascii="Tahoma" w:hAnsi="Tahoma" w:cs="Tahoma"/>
          <w:b/>
          <w:sz w:val="48"/>
          <w:szCs w:val="48"/>
          <w:lang w:val="tr-TR"/>
        </w:rPr>
        <w:t>SAN. VE TİC. A.Ş.</w:t>
      </w:r>
    </w:p>
    <w:p w:rsidR="00D50E1B" w:rsidRPr="000D5B1F" w:rsidRDefault="00D50E1B" w:rsidP="00AE22A5">
      <w:pPr>
        <w:rPr>
          <w:rFonts w:ascii="Tahoma" w:hAnsi="Tahoma" w:cs="Tahoma"/>
          <w:b/>
          <w:sz w:val="52"/>
          <w:szCs w:val="52"/>
          <w:lang w:val="tr-TR"/>
        </w:rPr>
      </w:pPr>
    </w:p>
    <w:p w:rsidR="00D50E1B" w:rsidRPr="000D5B1F" w:rsidRDefault="00D50E1B" w:rsidP="00AE22A5">
      <w:pPr>
        <w:rPr>
          <w:rFonts w:ascii="Tahoma" w:hAnsi="Tahoma" w:cs="Tahoma"/>
          <w:b/>
          <w:sz w:val="52"/>
          <w:szCs w:val="52"/>
          <w:lang w:val="tr-TR"/>
        </w:rPr>
      </w:pPr>
    </w:p>
    <w:p w:rsidR="00D50E1B" w:rsidRPr="000D5B1F" w:rsidRDefault="00D50E1B" w:rsidP="00AE22A5">
      <w:pPr>
        <w:rPr>
          <w:rFonts w:ascii="Tahoma" w:hAnsi="Tahoma" w:cs="Tahoma"/>
          <w:sz w:val="52"/>
          <w:szCs w:val="52"/>
          <w:lang w:val="tr-TR"/>
        </w:rPr>
      </w:pPr>
    </w:p>
    <w:p w:rsidR="00D50E1B" w:rsidRPr="000D5B1F" w:rsidRDefault="00D50E1B" w:rsidP="00AE22A5">
      <w:pPr>
        <w:jc w:val="center"/>
        <w:rPr>
          <w:rFonts w:ascii="Tahoma" w:hAnsi="Tahoma" w:cs="Tahoma"/>
          <w:sz w:val="42"/>
          <w:szCs w:val="42"/>
          <w:lang w:val="tr-TR"/>
        </w:rPr>
      </w:pPr>
    </w:p>
    <w:p w:rsidR="002A6B1C" w:rsidRDefault="00D50E1B" w:rsidP="002A6B1C">
      <w:pPr>
        <w:jc w:val="center"/>
        <w:rPr>
          <w:rFonts w:ascii="Tahoma" w:hAnsi="Tahoma" w:cs="Tahoma"/>
          <w:b/>
          <w:sz w:val="42"/>
          <w:szCs w:val="42"/>
          <w:lang w:val="tr-TR"/>
        </w:rPr>
      </w:pPr>
      <w:r w:rsidRPr="000D5B1F">
        <w:rPr>
          <w:rFonts w:ascii="Tahoma" w:hAnsi="Tahoma" w:cs="Tahoma"/>
          <w:sz w:val="42"/>
          <w:szCs w:val="42"/>
          <w:lang w:val="tr-TR"/>
        </w:rPr>
        <w:t xml:space="preserve">    </w:t>
      </w:r>
      <w:r w:rsidR="002A6B1C">
        <w:rPr>
          <w:rFonts w:ascii="Tahoma" w:hAnsi="Tahoma" w:cs="Tahoma"/>
          <w:b/>
          <w:sz w:val="42"/>
          <w:szCs w:val="42"/>
          <w:lang w:val="tr-TR"/>
        </w:rPr>
        <w:t xml:space="preserve">SUMMARY FINANCIAL STATEMENTS </w:t>
      </w:r>
    </w:p>
    <w:p w:rsidR="00FF4853" w:rsidRDefault="002A6B1C" w:rsidP="002A6B1C">
      <w:pPr>
        <w:jc w:val="center"/>
        <w:rPr>
          <w:rFonts w:ascii="Tahoma" w:hAnsi="Tahoma" w:cs="Tahoma"/>
          <w:b/>
          <w:sz w:val="42"/>
          <w:szCs w:val="42"/>
          <w:lang w:val="tr-TR"/>
        </w:rPr>
      </w:pPr>
      <w:r>
        <w:rPr>
          <w:rFonts w:ascii="Tahoma" w:hAnsi="Tahoma" w:cs="Tahoma"/>
          <w:b/>
          <w:sz w:val="42"/>
          <w:szCs w:val="42"/>
          <w:lang w:val="tr-TR"/>
        </w:rPr>
        <w:t xml:space="preserve">FOR THE </w:t>
      </w:r>
      <w:r w:rsidR="00FF4853">
        <w:rPr>
          <w:rFonts w:ascii="Tahoma" w:hAnsi="Tahoma" w:cs="Tahoma"/>
          <w:b/>
          <w:sz w:val="42"/>
          <w:szCs w:val="42"/>
          <w:lang w:val="tr-TR"/>
        </w:rPr>
        <w:t>PERIOD</w:t>
      </w:r>
    </w:p>
    <w:p w:rsidR="002A6B1C" w:rsidRDefault="00FF4853" w:rsidP="002A6B1C">
      <w:pPr>
        <w:jc w:val="center"/>
        <w:rPr>
          <w:rFonts w:ascii="Tahoma" w:hAnsi="Tahoma" w:cs="Tahoma"/>
          <w:b/>
          <w:sz w:val="42"/>
          <w:szCs w:val="42"/>
          <w:lang w:val="tr-TR"/>
        </w:rPr>
      </w:pPr>
      <w:r>
        <w:rPr>
          <w:rFonts w:ascii="Tahoma" w:hAnsi="Tahoma" w:cs="Tahoma"/>
          <w:b/>
          <w:sz w:val="42"/>
          <w:szCs w:val="42"/>
          <w:lang w:val="tr-TR"/>
        </w:rPr>
        <w:t>01.01.2014</w:t>
      </w:r>
      <w:r w:rsidR="006411AE">
        <w:rPr>
          <w:rFonts w:ascii="Tahoma" w:hAnsi="Tahoma" w:cs="Tahoma"/>
          <w:b/>
          <w:sz w:val="42"/>
          <w:szCs w:val="42"/>
          <w:lang w:val="tr-TR"/>
        </w:rPr>
        <w:t xml:space="preserve"> </w:t>
      </w:r>
      <w:r>
        <w:rPr>
          <w:rFonts w:ascii="Tahoma" w:hAnsi="Tahoma" w:cs="Tahoma"/>
          <w:b/>
          <w:sz w:val="42"/>
          <w:szCs w:val="42"/>
          <w:lang w:val="tr-TR"/>
        </w:rPr>
        <w:t>-</w:t>
      </w:r>
      <w:r w:rsidR="006411AE">
        <w:rPr>
          <w:rFonts w:ascii="Tahoma" w:hAnsi="Tahoma" w:cs="Tahoma"/>
          <w:b/>
          <w:sz w:val="42"/>
          <w:szCs w:val="42"/>
          <w:lang w:val="tr-TR"/>
        </w:rPr>
        <w:t xml:space="preserve"> </w:t>
      </w:r>
      <w:r>
        <w:rPr>
          <w:rFonts w:ascii="Tahoma" w:hAnsi="Tahoma" w:cs="Tahoma"/>
          <w:b/>
          <w:sz w:val="42"/>
          <w:szCs w:val="42"/>
          <w:lang w:val="tr-TR"/>
        </w:rPr>
        <w:t>3</w:t>
      </w:r>
      <w:r w:rsidR="003F70EE">
        <w:rPr>
          <w:rFonts w:ascii="Tahoma" w:hAnsi="Tahoma" w:cs="Tahoma"/>
          <w:b/>
          <w:sz w:val="42"/>
          <w:szCs w:val="42"/>
          <w:lang w:val="tr-TR"/>
        </w:rPr>
        <w:t>1.12</w:t>
      </w:r>
      <w:r>
        <w:rPr>
          <w:rFonts w:ascii="Tahoma" w:hAnsi="Tahoma" w:cs="Tahoma"/>
          <w:b/>
          <w:sz w:val="42"/>
          <w:szCs w:val="42"/>
          <w:lang w:val="tr-TR"/>
        </w:rPr>
        <w:t>.2014</w:t>
      </w:r>
      <w:r w:rsidR="002A6B1C">
        <w:rPr>
          <w:rFonts w:ascii="Tahoma" w:hAnsi="Tahoma" w:cs="Tahoma"/>
          <w:b/>
          <w:sz w:val="42"/>
          <w:szCs w:val="42"/>
          <w:lang w:val="tr-TR"/>
        </w:rPr>
        <w:t xml:space="preserve"> </w:t>
      </w:r>
    </w:p>
    <w:p w:rsidR="00714995" w:rsidRDefault="00714995" w:rsidP="00AE22A5">
      <w:pPr>
        <w:jc w:val="center"/>
        <w:rPr>
          <w:rFonts w:ascii="Tahoma" w:hAnsi="Tahoma" w:cs="Tahoma"/>
          <w:sz w:val="42"/>
          <w:szCs w:val="42"/>
          <w:lang w:val="tr-TR"/>
        </w:rPr>
      </w:pPr>
    </w:p>
    <w:p w:rsidR="009C3164" w:rsidRPr="000D5B1F" w:rsidRDefault="009C3164" w:rsidP="00AE22A5">
      <w:pPr>
        <w:jc w:val="center"/>
        <w:rPr>
          <w:rFonts w:ascii="Tahoma" w:hAnsi="Tahoma" w:cs="Tahoma"/>
          <w:sz w:val="42"/>
          <w:szCs w:val="42"/>
          <w:lang w:val="tr-TR"/>
        </w:rPr>
      </w:pPr>
    </w:p>
    <w:p w:rsidR="00D50E1B" w:rsidRPr="000D5B1F" w:rsidRDefault="00D50E1B" w:rsidP="00AE22A5">
      <w:pPr>
        <w:jc w:val="center"/>
        <w:rPr>
          <w:rFonts w:ascii="Tahoma" w:hAnsi="Tahoma" w:cs="Tahoma"/>
          <w:sz w:val="42"/>
          <w:szCs w:val="42"/>
          <w:lang w:val="tr-TR"/>
        </w:rPr>
      </w:pPr>
    </w:p>
    <w:p w:rsidR="00D50E1B" w:rsidRDefault="00187E21" w:rsidP="00714995">
      <w:pPr>
        <w:jc w:val="center"/>
        <w:rPr>
          <w:rFonts w:ascii="Tahoma" w:hAnsi="Tahoma" w:cs="Tahoma"/>
          <w:noProof/>
          <w:lang w:val="tr-TR"/>
        </w:rPr>
      </w:pPr>
      <w:r w:rsidRPr="000D5B1F">
        <w:rPr>
          <w:rFonts w:ascii="Tahoma" w:hAnsi="Tahoma" w:cs="Tahoma"/>
          <w:noProof/>
          <w:lang w:val="tr-TR"/>
        </w:rPr>
        <w:t xml:space="preserve">       </w:t>
      </w:r>
      <w:r w:rsidR="00714995" w:rsidRPr="000D5B1F">
        <w:rPr>
          <w:rFonts w:ascii="Tahoma" w:hAnsi="Tahoma" w:cs="Tahoma"/>
          <w:noProof/>
          <w:lang w:val="tr-TR"/>
        </w:rPr>
        <w:drawing>
          <wp:inline distT="0" distB="0" distL="0" distR="0">
            <wp:extent cx="3519577" cy="1000316"/>
            <wp:effectExtent l="0" t="0" r="0" b="0"/>
            <wp:docPr id="11" name="Picture 11" descr="http://www.psikopat.net/wp-content/uploads/2013/10/vestel-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sikopat.net/wp-content/uploads/2013/10/vestel-0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628" cy="100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64" w:rsidRDefault="009C3164" w:rsidP="00714995">
      <w:pPr>
        <w:jc w:val="center"/>
        <w:rPr>
          <w:rFonts w:ascii="Tahoma" w:hAnsi="Tahoma" w:cs="Tahoma"/>
          <w:noProof/>
          <w:lang w:val="tr-TR"/>
        </w:rPr>
      </w:pPr>
    </w:p>
    <w:p w:rsidR="009C3164" w:rsidRDefault="009C3164" w:rsidP="00714995">
      <w:pPr>
        <w:jc w:val="center"/>
        <w:rPr>
          <w:rFonts w:ascii="Tahoma" w:hAnsi="Tahoma" w:cs="Tahoma"/>
          <w:noProof/>
          <w:lang w:val="tr-TR"/>
        </w:rPr>
      </w:pPr>
    </w:p>
    <w:p w:rsidR="009C3164" w:rsidRPr="000D5B1F" w:rsidRDefault="009C3164" w:rsidP="00714995">
      <w:pPr>
        <w:jc w:val="center"/>
        <w:rPr>
          <w:rFonts w:ascii="Tahoma" w:hAnsi="Tahoma" w:cs="Tahoma"/>
          <w:lang w:val="tr-TR"/>
        </w:rPr>
      </w:pPr>
    </w:p>
    <w:p w:rsidR="00CA7334" w:rsidRPr="000D5B1F" w:rsidRDefault="00CA733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CA7334" w:rsidRPr="000D5B1F" w:rsidRDefault="00CA733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CA7334" w:rsidRPr="000D5B1F" w:rsidRDefault="00CA733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8D3983" w:rsidRDefault="008D3983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290984" w:rsidRDefault="0029098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928"/>
        <w:gridCol w:w="65"/>
        <w:gridCol w:w="1275"/>
        <w:gridCol w:w="76"/>
        <w:gridCol w:w="1410"/>
      </w:tblGrid>
      <w:tr w:rsidR="003F70EE" w:rsidRPr="003F70EE" w:rsidTr="008D3983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VESTEL BEYAZ EŞYA SANAYİ VE TİCARET A.Ş.</w:t>
            </w:r>
          </w:p>
        </w:tc>
      </w:tr>
      <w:tr w:rsidR="003F70EE" w:rsidRPr="003F70EE" w:rsidTr="008D3983">
        <w:trPr>
          <w:trHeight w:val="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CONDENSED INTERIM STATEMENTS OF BALANCE SHEETS</w:t>
            </w:r>
          </w:p>
        </w:tc>
      </w:tr>
      <w:tr w:rsidR="003F70EE" w:rsidRPr="003F70EE" w:rsidTr="008D3983">
        <w:trPr>
          <w:trHeight w:val="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AS OF 31 DECEMBER 2014 AND 31 DECEMBER 2013</w:t>
            </w:r>
          </w:p>
        </w:tc>
      </w:tr>
      <w:tr w:rsidR="003F70EE" w:rsidRPr="003F70EE" w:rsidTr="006B6D94">
        <w:trPr>
          <w:trHeight w:val="22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</w:tr>
      <w:tr w:rsidR="003F70EE" w:rsidRPr="003F70EE" w:rsidTr="008D3983">
        <w:trPr>
          <w:trHeight w:val="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(All amounts in thousand Turkish Lira unless stated otherwise)</w:t>
            </w:r>
          </w:p>
        </w:tc>
      </w:tr>
      <w:tr w:rsidR="003F70EE" w:rsidRPr="003F70EE" w:rsidTr="006B6D94">
        <w:trPr>
          <w:trHeight w:val="240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Note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tr-TR"/>
              </w:rPr>
              <w:t>Audited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tr-TR"/>
              </w:rPr>
              <w:t>Audited</w:t>
            </w:r>
          </w:p>
        </w:tc>
      </w:tr>
      <w:tr w:rsidR="003F70EE" w:rsidRPr="003F70EE" w:rsidTr="006B6D94">
        <w:trPr>
          <w:trHeight w:val="28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ASSETS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31.12.2014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31.12.2013</w:t>
            </w:r>
          </w:p>
        </w:tc>
      </w:tr>
      <w:tr w:rsidR="003F70EE" w:rsidRPr="003F70EE" w:rsidTr="006B6D94">
        <w:trPr>
          <w:trHeight w:val="240"/>
        </w:trPr>
        <w:tc>
          <w:tcPr>
            <w:tcW w:w="31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Current Assets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1,145,537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963,168</w:t>
            </w:r>
          </w:p>
        </w:tc>
      </w:tr>
      <w:tr w:rsidR="003F70EE" w:rsidRPr="003F70EE" w:rsidTr="006B6D94">
        <w:trPr>
          <w:trHeight w:val="22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Cash and Cash Equivalents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4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163,711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18,576</w:t>
            </w:r>
          </w:p>
        </w:tc>
      </w:tr>
      <w:tr w:rsidR="003F70EE" w:rsidRPr="003F70EE" w:rsidTr="006B6D94">
        <w:trPr>
          <w:trHeight w:val="22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Derivative Financial Instruments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27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30,312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--</w:t>
            </w:r>
          </w:p>
        </w:tc>
      </w:tr>
      <w:tr w:rsidR="003F70EE" w:rsidRPr="003F70EE" w:rsidTr="006B6D94">
        <w:trPr>
          <w:trHeight w:val="22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 xml:space="preserve">Trade Receivables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657,750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539,936</w:t>
            </w:r>
          </w:p>
        </w:tc>
      </w:tr>
      <w:tr w:rsidR="003F70EE" w:rsidRPr="003F70EE" w:rsidTr="006B6D94">
        <w:trPr>
          <w:trHeight w:val="22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Related Parties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6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646,554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527,940</w:t>
            </w:r>
          </w:p>
        </w:tc>
      </w:tr>
      <w:tr w:rsidR="003F70EE" w:rsidRPr="003F70EE" w:rsidTr="006B6D94">
        <w:trPr>
          <w:trHeight w:val="22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Other Parties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7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11,196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11,996</w:t>
            </w:r>
          </w:p>
        </w:tc>
      </w:tr>
      <w:tr w:rsidR="003F70EE" w:rsidRPr="003F70EE" w:rsidTr="006B6D94">
        <w:trPr>
          <w:trHeight w:val="22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Other Receivables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50,557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63,472</w:t>
            </w:r>
          </w:p>
        </w:tc>
      </w:tr>
      <w:tr w:rsidR="003F70EE" w:rsidRPr="003F70EE" w:rsidTr="006B6D94">
        <w:trPr>
          <w:trHeight w:val="22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Other parties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8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50,557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63,472</w:t>
            </w:r>
          </w:p>
        </w:tc>
      </w:tr>
      <w:tr w:rsidR="003F70EE" w:rsidRPr="003F70EE" w:rsidTr="006B6D94">
        <w:trPr>
          <w:trHeight w:val="22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 xml:space="preserve">Inventories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9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229,782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324,125</w:t>
            </w:r>
          </w:p>
        </w:tc>
      </w:tr>
      <w:tr w:rsidR="003F70EE" w:rsidRPr="003F70EE" w:rsidTr="006B6D94">
        <w:trPr>
          <w:trHeight w:val="22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Prepaid Expenses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10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13,325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15,855</w:t>
            </w:r>
          </w:p>
        </w:tc>
      </w:tr>
      <w:tr w:rsidR="003F70EE" w:rsidRPr="003F70EE" w:rsidTr="006B6D94">
        <w:trPr>
          <w:trHeight w:val="22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Current Income Tax Assets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25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--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511</w:t>
            </w:r>
          </w:p>
        </w:tc>
      </w:tr>
      <w:tr w:rsidR="003F70EE" w:rsidRPr="003F70EE" w:rsidTr="006B6D94">
        <w:trPr>
          <w:trHeight w:val="22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Other Current Assets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18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6B6D94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693</w:t>
            </w:r>
          </w:p>
        </w:tc>
      </w:tr>
      <w:tr w:rsidR="003F70EE" w:rsidRPr="003F70EE" w:rsidTr="006B6D94">
        <w:trPr>
          <w:trHeight w:val="240"/>
        </w:trPr>
        <w:tc>
          <w:tcPr>
            <w:tcW w:w="3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Non - Current Assets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403,900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389,755</w:t>
            </w:r>
          </w:p>
        </w:tc>
      </w:tr>
      <w:tr w:rsidR="003F70EE" w:rsidRPr="003F70EE" w:rsidTr="006B6D94">
        <w:trPr>
          <w:trHeight w:val="22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Prepaid Expenses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10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5,694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1,901</w:t>
            </w:r>
          </w:p>
        </w:tc>
      </w:tr>
      <w:tr w:rsidR="003F70EE" w:rsidRPr="003F70EE" w:rsidTr="006B6D94">
        <w:trPr>
          <w:trHeight w:val="22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Property, Plant And Equipment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11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330,230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329,512</w:t>
            </w:r>
          </w:p>
        </w:tc>
      </w:tr>
      <w:tr w:rsidR="003F70EE" w:rsidRPr="003F70EE" w:rsidTr="006B6D94">
        <w:trPr>
          <w:trHeight w:val="22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Intangible Assets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67,976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58,342</w:t>
            </w:r>
          </w:p>
        </w:tc>
      </w:tr>
      <w:tr w:rsidR="003F70EE" w:rsidRPr="003F70EE" w:rsidTr="006B6D94">
        <w:trPr>
          <w:trHeight w:val="240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Other Intangible Assets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12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67,976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58,342</w:t>
            </w:r>
          </w:p>
        </w:tc>
      </w:tr>
      <w:tr w:rsidR="003F70EE" w:rsidRPr="003F70EE" w:rsidTr="006B6D94">
        <w:trPr>
          <w:trHeight w:val="240"/>
        </w:trPr>
        <w:tc>
          <w:tcPr>
            <w:tcW w:w="36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TOTAL ASSETS</w:t>
            </w:r>
          </w:p>
        </w:tc>
        <w:tc>
          <w:tcPr>
            <w:tcW w:w="6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1,549,437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1,352,923</w:t>
            </w:r>
          </w:p>
        </w:tc>
      </w:tr>
      <w:tr w:rsidR="003F70EE" w:rsidRPr="003F70EE" w:rsidTr="006B6D94">
        <w:trPr>
          <w:trHeight w:val="225"/>
        </w:trPr>
        <w:tc>
          <w:tcPr>
            <w:tcW w:w="3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</w:tr>
      <w:tr w:rsidR="003F70EE" w:rsidRPr="003F70EE" w:rsidTr="008D3983">
        <w:trPr>
          <w:trHeight w:val="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0EE" w:rsidRPr="003F70EE" w:rsidRDefault="003F70EE" w:rsidP="003F70EE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F70EE">
              <w:rPr>
                <w:rFonts w:ascii="Tahoma" w:hAnsi="Tahoma" w:cs="Tahoma"/>
                <w:sz w:val="18"/>
                <w:szCs w:val="18"/>
                <w:lang w:val="tr-TR"/>
              </w:rPr>
              <w:t>The accompanying notes are an integral part of these financial statements</w:t>
            </w:r>
          </w:p>
        </w:tc>
      </w:tr>
    </w:tbl>
    <w:p w:rsidR="00290984" w:rsidRDefault="0029098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290984" w:rsidRDefault="0029098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290984" w:rsidRDefault="0029098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290984" w:rsidRDefault="0029098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290984" w:rsidRDefault="0029098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290984" w:rsidRDefault="0029098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290984" w:rsidRDefault="0029098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8D3983" w:rsidRDefault="008D3983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8D3983" w:rsidRDefault="008D3983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290984" w:rsidRDefault="0029098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1E6B72" w:rsidRDefault="001E6B72" w:rsidP="007230D2">
      <w:pPr>
        <w:rPr>
          <w:lang w:val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5"/>
        <w:gridCol w:w="910"/>
        <w:gridCol w:w="1449"/>
        <w:gridCol w:w="1449"/>
      </w:tblGrid>
      <w:tr w:rsidR="008D3983" w:rsidRPr="008D3983" w:rsidTr="008D3983">
        <w:trPr>
          <w:trHeight w:val="2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VESTEL BEYAZ EŞYA SANAYİ VE TİCARET A.Ş.</w:t>
            </w:r>
          </w:p>
        </w:tc>
      </w:tr>
      <w:tr w:rsidR="008D3983" w:rsidRPr="008D3983" w:rsidTr="008D3983">
        <w:trPr>
          <w:trHeight w:val="2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CONDENSED INTERIM STATEMENTS OF BALANCE SHEETS</w:t>
            </w:r>
          </w:p>
        </w:tc>
      </w:tr>
      <w:tr w:rsidR="008D3983" w:rsidRPr="008D3983" w:rsidTr="008D3983">
        <w:trPr>
          <w:trHeight w:val="2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AS OF 31 DECEMBER 2014 AND 31 DECEMBER 2013</w:t>
            </w:r>
          </w:p>
        </w:tc>
      </w:tr>
      <w:tr w:rsidR="008D3983" w:rsidRPr="008D3983" w:rsidTr="008D3983">
        <w:trPr>
          <w:trHeight w:val="2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(All amounts in thousand Turkish Lira unless stated otherwise)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Note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tr-TR"/>
              </w:rPr>
              <w:t>Audited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tr-TR"/>
              </w:rPr>
              <w:t>Audited</w:t>
            </w:r>
          </w:p>
        </w:tc>
      </w:tr>
      <w:tr w:rsidR="008D3983" w:rsidRPr="008D3983" w:rsidTr="006B6D94">
        <w:trPr>
          <w:trHeight w:val="240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 xml:space="preserve">LIABILITIES AND SHAREHOLDERS' EQUITY   </w:t>
            </w:r>
          </w:p>
        </w:tc>
        <w:tc>
          <w:tcPr>
            <w:tcW w:w="4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31.12.2014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31.12.2013</w:t>
            </w:r>
          </w:p>
        </w:tc>
      </w:tr>
      <w:tr w:rsidR="008D3983" w:rsidRPr="008D3983" w:rsidTr="006B6D94">
        <w:trPr>
          <w:trHeight w:val="240"/>
        </w:trPr>
        <w:tc>
          <w:tcPr>
            <w:tcW w:w="31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Current Liabilities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649,202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556,330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 xml:space="preserve">Short Term Financial Liabilities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60,744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79,906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 xml:space="preserve">Trade Payables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555,571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452,117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Related Parties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8,758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19,235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Other Parties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546,813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432,882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Liabilities for Employee Benefits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17,660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13,043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Derivative Financial Instruments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27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5,946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6,911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Current Income Tax Liabilities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25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2,601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--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Short Term Provisions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1,100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366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Other Provisions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1,100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366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Other Current Liabilities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5,580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3,987</w:t>
            </w:r>
          </w:p>
        </w:tc>
      </w:tr>
      <w:tr w:rsidR="008D3983" w:rsidRPr="008D3983" w:rsidTr="006B6D94">
        <w:trPr>
          <w:trHeight w:val="240"/>
        </w:trPr>
        <w:tc>
          <w:tcPr>
            <w:tcW w:w="3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Non-Current Liabilities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237,672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255,789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 xml:space="preserve">Long Term Financial Liabilities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58,220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212,118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 xml:space="preserve">Trade Payables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--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20,381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Other Parties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--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20,381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 xml:space="preserve">Other Payables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142,372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--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Related Parties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142,372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--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Long Term Provisions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25,382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12,434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Provision for Employee Benefits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25,382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12,434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Derivative Financial Instruments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27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5,800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9,021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Deferred Tax Liability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25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5,898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1,835</w:t>
            </w:r>
          </w:p>
        </w:tc>
      </w:tr>
      <w:tr w:rsidR="008D3983" w:rsidRPr="008D3983" w:rsidTr="006B6D94">
        <w:trPr>
          <w:trHeight w:val="240"/>
        </w:trPr>
        <w:tc>
          <w:tcPr>
            <w:tcW w:w="3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SHAREHOLDER'S EQUITY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662,563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540,804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Paid In Capital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190,000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190,000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Adjustments to Share Capital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9,734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9,734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Share Premium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109,031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109,031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Other Comprehensive Income/Loss Not To  Be Reclassified To Profit or Loss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24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(9,209)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(192)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983" w:rsidRPr="008D3983" w:rsidRDefault="008D3983" w:rsidP="008D3983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Revaluation Gain/Loss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(9,209)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(192)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Actuarial Gain/Loss Arising from Defined Benefit Plans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(9,209)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(192)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Other Comprehensive Income/Loss To Be Reclassified To Profit or Loss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24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20,512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(3,896)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ind w:firstLineChars="300" w:firstLine="540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Cash Flow Hedges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20,512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(3,896)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Restricted Reserves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41,803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38,886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Retained Earnings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169,515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144,552</w:t>
            </w:r>
          </w:p>
        </w:tc>
      </w:tr>
      <w:tr w:rsidR="008D3983" w:rsidRPr="008D3983" w:rsidTr="006B6D94">
        <w:trPr>
          <w:trHeight w:val="240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Net Profit for the Period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131,177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52,689</w:t>
            </w:r>
          </w:p>
        </w:tc>
      </w:tr>
      <w:tr w:rsidR="008D3983" w:rsidRPr="008D3983" w:rsidTr="008D3983">
        <w:trPr>
          <w:trHeight w:val="240"/>
        </w:trPr>
        <w:tc>
          <w:tcPr>
            <w:tcW w:w="35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TOTAL LIABILITIES AND EQUITY</w:t>
            </w: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1,549,437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1,352,923</w:t>
            </w:r>
          </w:p>
        </w:tc>
      </w:tr>
      <w:tr w:rsidR="008D3983" w:rsidRPr="008D3983" w:rsidTr="006B6D94">
        <w:trPr>
          <w:trHeight w:val="225"/>
        </w:trPr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The accompanying notes are an integral part of these financial statements</w:t>
            </w:r>
          </w:p>
        </w:tc>
      </w:tr>
    </w:tbl>
    <w:p w:rsidR="008D3983" w:rsidRDefault="008D3983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1E6B72" w:rsidRDefault="001E6B72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  <w:bookmarkStart w:id="0" w:name="_GoBack"/>
      <w:bookmarkEnd w:id="0"/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6B6D94" w:rsidRDefault="006B6D94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p w:rsidR="001E6B72" w:rsidRDefault="001E6B72" w:rsidP="00AE22A5">
      <w:pPr>
        <w:autoSpaceDE w:val="0"/>
        <w:autoSpaceDN w:val="0"/>
        <w:adjustRightInd w:val="0"/>
        <w:jc w:val="both"/>
        <w:rPr>
          <w:rFonts w:ascii="Tahoma" w:hAnsi="Tahoma" w:cs="Tahoma"/>
          <w:color w:val="231F20"/>
          <w:lang w:val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994"/>
        <w:gridCol w:w="1416"/>
        <w:gridCol w:w="1486"/>
      </w:tblGrid>
      <w:tr w:rsidR="008D3983" w:rsidRPr="008D3983" w:rsidTr="008D3983">
        <w:trPr>
          <w:trHeight w:val="2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VESTEL BEYAZ EŞYA SANAYİ VE TİCARET A.Ş.</w:t>
            </w:r>
          </w:p>
        </w:tc>
      </w:tr>
      <w:tr w:rsidR="008D3983" w:rsidRPr="008D3983" w:rsidTr="008D3983">
        <w:trPr>
          <w:trHeight w:val="2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 CONDENSED INTERIM STATEMENTS OF INCOME </w:t>
            </w:r>
          </w:p>
        </w:tc>
      </w:tr>
      <w:tr w:rsidR="008D3983" w:rsidRPr="008D3983" w:rsidTr="008D3983">
        <w:trPr>
          <w:trHeight w:val="2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FOR THE YEAR ENDED 31 DECEMBER 2014 AND 31 DECEMBER 2013</w:t>
            </w:r>
          </w:p>
        </w:tc>
      </w:tr>
      <w:tr w:rsidR="008D3983" w:rsidRPr="008D3983" w:rsidTr="006B6D94">
        <w:trPr>
          <w:trHeight w:val="225"/>
        </w:trPr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(All amounts in thousand Turkish Lira unless stated otherwise)</w:t>
            </w:r>
          </w:p>
        </w:tc>
      </w:tr>
      <w:tr w:rsidR="008D3983" w:rsidRPr="008D3983" w:rsidTr="006B6D94">
        <w:trPr>
          <w:trHeight w:val="225"/>
        </w:trPr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Note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tr-TR"/>
              </w:rPr>
              <w:t>Audited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tr-TR"/>
              </w:rPr>
              <w:t>Audited</w:t>
            </w:r>
          </w:p>
        </w:tc>
      </w:tr>
      <w:tr w:rsidR="008D3983" w:rsidRPr="008D3983" w:rsidTr="006B6D94">
        <w:trPr>
          <w:trHeight w:val="495"/>
        </w:trPr>
        <w:tc>
          <w:tcPr>
            <w:tcW w:w="30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 xml:space="preserve">     01.01-</w:t>
            </w:r>
          </w:p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31.12.2014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 xml:space="preserve">     01.01-</w:t>
            </w:r>
          </w:p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31.12.2013</w:t>
            </w:r>
          </w:p>
        </w:tc>
      </w:tr>
      <w:tr w:rsidR="008D3983" w:rsidRPr="008D3983" w:rsidTr="006B6D94">
        <w:trPr>
          <w:trHeight w:val="225"/>
        </w:trPr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Revenue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20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2,337,141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2,028,695</w:t>
            </w:r>
          </w:p>
        </w:tc>
      </w:tr>
      <w:tr w:rsidR="008D3983" w:rsidRPr="008D3983" w:rsidTr="006B6D94">
        <w:trPr>
          <w:trHeight w:val="225"/>
        </w:trPr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Cost of Sales (-)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(2,036,804)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(1,850,236)</w:t>
            </w:r>
          </w:p>
        </w:tc>
      </w:tr>
      <w:tr w:rsidR="008D3983" w:rsidRPr="008D3983" w:rsidTr="006B6D94">
        <w:trPr>
          <w:trHeight w:val="240"/>
        </w:trPr>
        <w:tc>
          <w:tcPr>
            <w:tcW w:w="30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GROSS PROFIT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300,337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178,459</w:t>
            </w:r>
          </w:p>
        </w:tc>
      </w:tr>
      <w:tr w:rsidR="008D3983" w:rsidRPr="008D3983" w:rsidTr="006B6D94">
        <w:trPr>
          <w:trHeight w:val="225"/>
        </w:trPr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Marketing, Selling and Distribution Expenses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21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(42,748)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(36,617)</w:t>
            </w:r>
          </w:p>
        </w:tc>
      </w:tr>
      <w:tr w:rsidR="008D3983" w:rsidRPr="008D3983" w:rsidTr="006B6D94">
        <w:trPr>
          <w:trHeight w:val="225"/>
        </w:trPr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General Administrative Expenses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21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(36,395)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(32,733)</w:t>
            </w:r>
          </w:p>
        </w:tc>
      </w:tr>
      <w:tr w:rsidR="008D3983" w:rsidRPr="008D3983" w:rsidTr="006B6D94">
        <w:trPr>
          <w:trHeight w:val="225"/>
        </w:trPr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 xml:space="preserve">Research and Development Expenses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21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(27,123)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(24,958)</w:t>
            </w:r>
          </w:p>
        </w:tc>
      </w:tr>
      <w:tr w:rsidR="008D3983" w:rsidRPr="008D3983" w:rsidTr="006B6D94">
        <w:trPr>
          <w:trHeight w:val="225"/>
        </w:trPr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Other Operating Income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22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66,942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112,148</w:t>
            </w:r>
          </w:p>
        </w:tc>
      </w:tr>
      <w:tr w:rsidR="008D3983" w:rsidRPr="008D3983" w:rsidTr="006B6D94">
        <w:trPr>
          <w:trHeight w:val="225"/>
        </w:trPr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Other Operating Expense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22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(111,347)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(68,875)</w:t>
            </w:r>
          </w:p>
        </w:tc>
      </w:tr>
      <w:tr w:rsidR="008D3983" w:rsidRPr="008D3983" w:rsidTr="006B6D94">
        <w:trPr>
          <w:trHeight w:val="240"/>
        </w:trPr>
        <w:tc>
          <w:tcPr>
            <w:tcW w:w="30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OPERATING PROFIT / LOSS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149,666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127,424</w:t>
            </w:r>
          </w:p>
        </w:tc>
      </w:tr>
      <w:tr w:rsidR="008D3983" w:rsidRPr="008D3983" w:rsidTr="006B6D94">
        <w:trPr>
          <w:trHeight w:val="225"/>
        </w:trPr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Financial income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23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90,534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73,507</w:t>
            </w:r>
          </w:p>
        </w:tc>
      </w:tr>
      <w:tr w:rsidR="008D3983" w:rsidRPr="008D3983" w:rsidTr="006B6D94">
        <w:trPr>
          <w:trHeight w:val="225"/>
        </w:trPr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 xml:space="preserve">Financial expense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23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(88,041)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(147,480)</w:t>
            </w:r>
          </w:p>
        </w:tc>
      </w:tr>
      <w:tr w:rsidR="008D3983" w:rsidRPr="008D3983" w:rsidTr="006B6D94">
        <w:trPr>
          <w:trHeight w:val="240"/>
        </w:trPr>
        <w:tc>
          <w:tcPr>
            <w:tcW w:w="30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PROFIT BEFORE TAXATION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152,159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53,451</w:t>
            </w:r>
          </w:p>
        </w:tc>
      </w:tr>
      <w:tr w:rsidR="008D3983" w:rsidRPr="008D3983" w:rsidTr="006B6D94">
        <w:trPr>
          <w:trHeight w:val="225"/>
        </w:trPr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Tax Benefit/(Expense)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6B6D94">
        <w:trPr>
          <w:trHeight w:val="225"/>
        </w:trPr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Current Tax Expense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25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(20,767)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(1,669)</w:t>
            </w:r>
          </w:p>
        </w:tc>
      </w:tr>
      <w:tr w:rsidR="008D3983" w:rsidRPr="008D3983" w:rsidTr="006B6D94">
        <w:trPr>
          <w:trHeight w:val="225"/>
        </w:trPr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Deferred Tax Benefit/(Expense)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25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(215)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907</w:t>
            </w:r>
          </w:p>
        </w:tc>
      </w:tr>
      <w:tr w:rsidR="008D3983" w:rsidRPr="008D3983" w:rsidTr="006B6D94">
        <w:trPr>
          <w:trHeight w:val="240"/>
        </w:trPr>
        <w:tc>
          <w:tcPr>
            <w:tcW w:w="30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NET INCOME FOR THE PERIOD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131,177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52,689</w:t>
            </w:r>
          </w:p>
        </w:tc>
      </w:tr>
      <w:tr w:rsidR="008D3983" w:rsidRPr="008D3983" w:rsidTr="006B6D94">
        <w:trPr>
          <w:trHeight w:val="225"/>
        </w:trPr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6B6D94">
        <w:trPr>
          <w:trHeight w:val="225"/>
        </w:trPr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EARNINGS PER SHARE (TL)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26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0.69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0.28</w:t>
            </w:r>
          </w:p>
        </w:tc>
      </w:tr>
      <w:tr w:rsidR="008D3983" w:rsidRPr="008D3983" w:rsidTr="006B6D94">
        <w:trPr>
          <w:trHeight w:val="225"/>
        </w:trPr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The accompanying notes are an integral part of these financial statements.</w:t>
            </w:r>
          </w:p>
        </w:tc>
      </w:tr>
      <w:tr w:rsidR="008D3983" w:rsidRPr="008D3983" w:rsidTr="006B6D94">
        <w:trPr>
          <w:trHeight w:val="225"/>
        </w:trPr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</w:tbl>
    <w:p w:rsidR="007230D2" w:rsidRDefault="007230D2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B575A3" w:rsidRDefault="00B575A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B575A3" w:rsidRDefault="00B575A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B575A3" w:rsidRDefault="00B575A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B575A3" w:rsidRDefault="00B575A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B575A3" w:rsidRDefault="00B575A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B575A3" w:rsidRDefault="00B575A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B575A3" w:rsidRDefault="00B575A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B575A3" w:rsidRDefault="00B575A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B575A3" w:rsidRDefault="00B575A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B575A3" w:rsidRDefault="00B575A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B575A3" w:rsidRDefault="00B575A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B575A3" w:rsidRDefault="00B575A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B575A3" w:rsidRDefault="00B575A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B575A3" w:rsidRDefault="00B575A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B575A3" w:rsidRDefault="00B575A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B575A3" w:rsidRDefault="00B575A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B575A3" w:rsidRDefault="00B575A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B575A3" w:rsidRDefault="00B575A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B575A3" w:rsidRDefault="00B575A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6B6D94" w:rsidRDefault="006B6D94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6B6D94" w:rsidRDefault="006B6D94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7230D2" w:rsidRDefault="007230D2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7230D2" w:rsidRDefault="007230D2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3"/>
        <w:gridCol w:w="1088"/>
        <w:gridCol w:w="1588"/>
        <w:gridCol w:w="1414"/>
      </w:tblGrid>
      <w:tr w:rsidR="008D3983" w:rsidRPr="008D3983" w:rsidTr="008D3983">
        <w:trPr>
          <w:trHeight w:val="24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VESTEL BEYAZ EŞYA SANAYİ VE TİCARET ANONİM ŞİRKETİ</w:t>
            </w: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br/>
              <w:t>CONDENSED INTERIM STATEMENTS OF CASHFLOWS</w:t>
            </w: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br/>
              <w:t>FOR THE YEAR ENDED 31 DECEMBER 2014 AND 31 DECEMBER 2013</w:t>
            </w:r>
          </w:p>
        </w:tc>
      </w:tr>
      <w:tr w:rsidR="008D3983" w:rsidRPr="008D3983" w:rsidTr="008D3983">
        <w:trPr>
          <w:trHeight w:val="225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</w:tr>
      <w:tr w:rsidR="008D3983" w:rsidRPr="008D3983" w:rsidTr="008D3983">
        <w:trPr>
          <w:trHeight w:val="225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</w:tr>
      <w:tr w:rsidR="008D3983" w:rsidRPr="008D3983" w:rsidTr="008D3983">
        <w:trPr>
          <w:trHeight w:val="105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(All amounts in thousand Turkish Lira unless stated otherwise)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tr-TR"/>
              </w:rPr>
              <w:t>Audited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tr-TR"/>
              </w:rPr>
              <w:t>Audited</w:t>
            </w:r>
          </w:p>
        </w:tc>
      </w:tr>
      <w:tr w:rsidR="008D3983" w:rsidRPr="008D3983" w:rsidTr="008D3983">
        <w:trPr>
          <w:trHeight w:val="300"/>
        </w:trPr>
        <w:tc>
          <w:tcPr>
            <w:tcW w:w="299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Note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 xml:space="preserve">     01.01-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 xml:space="preserve">     01.01-</w:t>
            </w:r>
          </w:p>
        </w:tc>
      </w:tr>
      <w:tr w:rsidR="008D3983" w:rsidRPr="008D3983" w:rsidTr="008D3983">
        <w:trPr>
          <w:trHeight w:val="240"/>
        </w:trPr>
        <w:tc>
          <w:tcPr>
            <w:tcW w:w="299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3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31.12.2014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31.12.2013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Operating activities: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75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Profit Before Tax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152,159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53,451</w:t>
            </w:r>
          </w:p>
        </w:tc>
      </w:tr>
      <w:tr w:rsidR="008D3983" w:rsidRPr="008D3983" w:rsidTr="008D3983">
        <w:trPr>
          <w:trHeight w:val="75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51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 xml:space="preserve">Adjustments to reconcile net income to net cash provided by operating activities to (loss) / income before taxes:                                                                                                    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 xml:space="preserve"> - Depreciation and amortization of fixed assets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84,070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74,367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 xml:space="preserve"> - Provision for lawsuit risks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734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(562)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 xml:space="preserve"> - Provision for employment termination benefits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6,044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6,703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 xml:space="preserve"> - Provision for impairment on inventories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(994)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(2,332)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 xml:space="preserve"> - Interest expense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23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17,245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24,338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 xml:space="preserve"> - Interest income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23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(173)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(186)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 xml:space="preserve"> - (Gain) / loss from sales of tangible assets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(209)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(72)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 xml:space="preserve"> - Derivative financial instruments (income) / expense accrual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(3,988)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2,389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 xml:space="preserve"> - Unrealized foreign exchage gains / losses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4,095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33,085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Change in blocked cash and cash equivalents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(86)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795</w:t>
            </w:r>
          </w:p>
        </w:tc>
      </w:tr>
      <w:tr w:rsidR="008D3983" w:rsidRPr="008D3983" w:rsidTr="008D3983">
        <w:trPr>
          <w:trHeight w:val="75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Changes in working capital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(Increase) / (decrease) in trade receivables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6,7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(117,814)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95,673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(Increase) / (decrease) in inventories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95,360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(100,384)</w:t>
            </w:r>
          </w:p>
        </w:tc>
      </w:tr>
      <w:tr w:rsidR="008D3983" w:rsidRPr="008D3983" w:rsidTr="008D3983">
        <w:trPr>
          <w:trHeight w:val="270"/>
        </w:trPr>
        <w:tc>
          <w:tcPr>
            <w:tcW w:w="3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(Increase) / (decerase) in other receivables and other current assets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12,245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(7,868)</w:t>
            </w:r>
          </w:p>
        </w:tc>
      </w:tr>
      <w:tr w:rsidR="008D3983" w:rsidRPr="008D3983" w:rsidTr="008D3983">
        <w:trPr>
          <w:trHeight w:val="225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Increase / (decrease) in trade payables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6,7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83,073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59,492</w:t>
            </w:r>
          </w:p>
        </w:tc>
      </w:tr>
      <w:tr w:rsidR="008D3983" w:rsidRPr="008D3983" w:rsidTr="008D3983">
        <w:trPr>
          <w:trHeight w:val="240"/>
        </w:trPr>
        <w:tc>
          <w:tcPr>
            <w:tcW w:w="2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Increase/ (decrease) in other payables and  liabilities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6,210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7,315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Net cash  provided by operating activities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Employment termination benefits paid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(4,367)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(5,932)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Curren income tax paid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25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(17,655)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(2,180)</w:t>
            </w:r>
          </w:p>
        </w:tc>
      </w:tr>
      <w:tr w:rsidR="008D3983" w:rsidRPr="008D3983" w:rsidTr="008D3983">
        <w:trPr>
          <w:trHeight w:val="135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Net cash  (used in) operating activities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315,949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238,092</w:t>
            </w:r>
          </w:p>
        </w:tc>
      </w:tr>
      <w:tr w:rsidR="008D3983" w:rsidRPr="008D3983" w:rsidTr="008D3983">
        <w:trPr>
          <w:trHeight w:val="75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Investing Activities: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Acquisition of tangible assets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(74,919)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(87,619)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Cash provided from sales of tangible and intangible assets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2,325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977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Acquisition of intangible assets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12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(21,642)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(18,569)</w:t>
            </w:r>
          </w:p>
        </w:tc>
      </w:tr>
      <w:tr w:rsidR="008D3983" w:rsidRPr="008D3983" w:rsidTr="008D3983">
        <w:trPr>
          <w:trHeight w:val="75"/>
        </w:trPr>
        <w:tc>
          <w:tcPr>
            <w:tcW w:w="2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Net cash (used in) investing activities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(94,236)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(105,211)</w:t>
            </w:r>
          </w:p>
        </w:tc>
      </w:tr>
      <w:tr w:rsidR="008D3983" w:rsidRPr="008D3983" w:rsidTr="008D3983">
        <w:trPr>
          <w:trHeight w:val="75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Financing Activities: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Proceeds from bank borrowings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29,570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263,350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Repayment of bank borrowings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(210,413)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(387,962)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Borrowings from related parties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142,372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--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Dividends paid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(24,809)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--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Interest paid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(13,557)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(16,302)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 xml:space="preserve">Interest received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173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186</w:t>
            </w:r>
          </w:p>
        </w:tc>
      </w:tr>
      <w:tr w:rsidR="008D3983" w:rsidRPr="008D3983" w:rsidTr="008D3983">
        <w:trPr>
          <w:trHeight w:val="75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Net cash provided by financing activities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6B6D94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(</w:t>
            </w:r>
            <w:r w:rsidR="008D3983"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76,664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)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6B6D94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(</w:t>
            </w:r>
            <w:r w:rsidR="008D3983"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140,728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)</w:t>
            </w:r>
          </w:p>
        </w:tc>
      </w:tr>
      <w:tr w:rsidR="008D3983" w:rsidRPr="008D3983" w:rsidTr="008D3983">
        <w:trPr>
          <w:trHeight w:val="75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Net (decrease) / increase in cash and cash equivalents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145,049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(7,847)</w:t>
            </w:r>
          </w:p>
        </w:tc>
      </w:tr>
      <w:tr w:rsidR="008D3983" w:rsidRPr="008D3983" w:rsidTr="008D3983">
        <w:trPr>
          <w:trHeight w:val="75"/>
        </w:trPr>
        <w:tc>
          <w:tcPr>
            <w:tcW w:w="2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Cash and cash equivalents at the beginning of the period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18,040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25,887</w:t>
            </w:r>
          </w:p>
        </w:tc>
      </w:tr>
      <w:tr w:rsidR="008D3983" w:rsidRPr="008D3983" w:rsidTr="008D3983">
        <w:trPr>
          <w:trHeight w:val="75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70"/>
        </w:trPr>
        <w:tc>
          <w:tcPr>
            <w:tcW w:w="29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Cash and cash equivalents at the end of the period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4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163,089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18,040</w:t>
            </w:r>
          </w:p>
        </w:tc>
      </w:tr>
      <w:tr w:rsidR="008D3983" w:rsidRPr="008D3983" w:rsidTr="008D3983">
        <w:trPr>
          <w:trHeight w:val="135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 </w:t>
            </w:r>
          </w:p>
        </w:tc>
      </w:tr>
      <w:tr w:rsidR="008D3983" w:rsidRPr="008D3983" w:rsidTr="008D3983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83" w:rsidRPr="008D3983" w:rsidRDefault="008D3983" w:rsidP="008D3983">
            <w:pPr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D3983">
              <w:rPr>
                <w:rFonts w:ascii="Tahoma" w:hAnsi="Tahoma" w:cs="Tahoma"/>
                <w:sz w:val="18"/>
                <w:szCs w:val="18"/>
                <w:lang w:val="tr-TR"/>
              </w:rPr>
              <w:t>The accompanying notes are an integral part of these financial statements.</w:t>
            </w:r>
          </w:p>
        </w:tc>
      </w:tr>
    </w:tbl>
    <w:p w:rsidR="007230D2" w:rsidRDefault="007230D2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7230D2" w:rsidRDefault="007230D2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7230D2" w:rsidRDefault="007230D2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7230D2" w:rsidRDefault="007230D2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7230D2" w:rsidRDefault="007230D2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FF4853" w:rsidRDefault="00FF485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7230D2" w:rsidRDefault="007230D2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7230D2" w:rsidRDefault="007230D2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7230D2" w:rsidRDefault="007230D2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290984" w:rsidRDefault="00290984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290984" w:rsidRDefault="00290984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290984" w:rsidRDefault="00290984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290984" w:rsidRDefault="00290984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290984" w:rsidRDefault="00290984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7230D2" w:rsidRDefault="007230D2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290984" w:rsidRDefault="00290984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290984" w:rsidRDefault="00290984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290984" w:rsidRDefault="00290984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290984" w:rsidRDefault="00290984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290984" w:rsidRDefault="00290984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p w:rsidR="00FF4853" w:rsidRDefault="00FF4853" w:rsidP="00B25674">
      <w:pPr>
        <w:jc w:val="both"/>
        <w:rPr>
          <w:rFonts w:ascii="Tahoma" w:hAnsi="Tahoma" w:cs="Tahoma"/>
          <w:sz w:val="22"/>
          <w:szCs w:val="22"/>
          <w:lang w:val="tr-TR"/>
        </w:rPr>
      </w:pPr>
    </w:p>
    <w:sectPr w:rsidR="00FF4853" w:rsidSect="00A86BE3">
      <w:headerReference w:type="default" r:id="rId10"/>
      <w:footerReference w:type="even" r:id="rId11"/>
      <w:footerReference w:type="default" r:id="rId12"/>
      <w:pgSz w:w="11906" w:h="16838" w:code="9"/>
      <w:pgMar w:top="1440" w:right="992" w:bottom="1440" w:left="851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83" w:rsidRDefault="008D3983">
      <w:r>
        <w:separator/>
      </w:r>
    </w:p>
  </w:endnote>
  <w:endnote w:type="continuationSeparator" w:id="0">
    <w:p w:rsidR="008D3983" w:rsidRDefault="008D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83" w:rsidRDefault="008D3983" w:rsidP="00A86B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983" w:rsidRDefault="008D3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83" w:rsidRDefault="008D3983" w:rsidP="00A86B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D94">
      <w:rPr>
        <w:rStyle w:val="PageNumber"/>
        <w:noProof/>
      </w:rPr>
      <w:t>2</w:t>
    </w:r>
    <w:r>
      <w:rPr>
        <w:rStyle w:val="PageNumber"/>
      </w:rPr>
      <w:fldChar w:fldCharType="end"/>
    </w:r>
  </w:p>
  <w:p w:rsidR="008D3983" w:rsidRDefault="008D3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83" w:rsidRDefault="008D3983">
      <w:r>
        <w:separator/>
      </w:r>
    </w:p>
  </w:footnote>
  <w:footnote w:type="continuationSeparator" w:id="0">
    <w:p w:rsidR="008D3983" w:rsidRDefault="008D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83" w:rsidRPr="006656FD" w:rsidRDefault="008D3983" w:rsidP="00A86BE3">
    <w:pPr>
      <w:jc w:val="center"/>
      <w:rPr>
        <w:rFonts w:ascii="Tahoma" w:hAnsi="Tahoma" w:cs="Tahoma"/>
        <w:b/>
      </w:rPr>
    </w:pPr>
    <w:r w:rsidRPr="006656FD">
      <w:rPr>
        <w:rFonts w:ascii="Tahoma" w:hAnsi="Tahoma" w:cs="Tahoma"/>
        <w:b/>
      </w:rPr>
      <w:t xml:space="preserve">VESTEL </w:t>
    </w:r>
    <w:r>
      <w:rPr>
        <w:rFonts w:ascii="Tahoma" w:hAnsi="Tahoma" w:cs="Tahoma"/>
        <w:b/>
      </w:rPr>
      <w:t xml:space="preserve">BEYAZ EŞYA </w:t>
    </w:r>
    <w:r w:rsidRPr="006656FD">
      <w:rPr>
        <w:rFonts w:ascii="Tahoma" w:hAnsi="Tahoma" w:cs="Tahoma"/>
        <w:b/>
      </w:rPr>
      <w:t>SAN. VE TİC. A.Ş.</w:t>
    </w:r>
  </w:p>
  <w:p w:rsidR="008D3983" w:rsidRPr="00FE4E27" w:rsidRDefault="008D3983" w:rsidP="00A86BE3">
    <w:pPr>
      <w:jc w:val="center"/>
      <w:rPr>
        <w:rFonts w:ascii="Tahoma" w:hAnsi="Tahoma" w:cs="Tahoma"/>
      </w:rPr>
    </w:pPr>
    <w:r>
      <w:rPr>
        <w:rFonts w:ascii="Tahoma" w:hAnsi="Tahoma" w:cs="Tahoma"/>
      </w:rPr>
      <w:t>SUMMARY FINANCIAL STATEMENTS FOR THE PERIOD</w:t>
    </w:r>
  </w:p>
  <w:p w:rsidR="008D3983" w:rsidRPr="00FE4E27" w:rsidRDefault="008D3983" w:rsidP="0051680D">
    <w:pPr>
      <w:jc w:val="center"/>
      <w:rPr>
        <w:rFonts w:ascii="Tahoma" w:hAnsi="Tahoma" w:cs="Tahoma"/>
      </w:rPr>
    </w:pPr>
    <w:r w:rsidRPr="00FE4E27">
      <w:rPr>
        <w:rFonts w:ascii="Tahoma" w:hAnsi="Tahoma" w:cs="Tahoma"/>
      </w:rPr>
      <w:t>01</w:t>
    </w:r>
    <w:r>
      <w:rPr>
        <w:rFonts w:ascii="Tahoma" w:hAnsi="Tahoma" w:cs="Tahoma"/>
      </w:rPr>
      <w:t>.01.2014 – 31.12.2014</w:t>
    </w:r>
  </w:p>
  <w:p w:rsidR="008D3983" w:rsidRPr="00FE4E27" w:rsidRDefault="008D3983" w:rsidP="00A86BE3">
    <w:pPr>
      <w:jc w:val="center"/>
      <w:rPr>
        <w:rFonts w:ascii="Tahoma" w:hAnsi="Tahoma" w:cs="Tahoma"/>
      </w:rPr>
    </w:pPr>
  </w:p>
  <w:p w:rsidR="008D3983" w:rsidRDefault="008D3983">
    <w:pPr>
      <w:pStyle w:val="Header"/>
    </w:pPr>
  </w:p>
  <w:p w:rsidR="008D3983" w:rsidRDefault="008D3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6D8"/>
    <w:multiLevelType w:val="hybridMultilevel"/>
    <w:tmpl w:val="B4EAF31A"/>
    <w:lvl w:ilvl="0" w:tplc="08E6D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05C7"/>
    <w:multiLevelType w:val="hybridMultilevel"/>
    <w:tmpl w:val="90E6316E"/>
    <w:lvl w:ilvl="0" w:tplc="08E6D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F76BA"/>
    <w:multiLevelType w:val="hybridMultilevel"/>
    <w:tmpl w:val="24229394"/>
    <w:lvl w:ilvl="0" w:tplc="08E6D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60DE0"/>
    <w:multiLevelType w:val="hybridMultilevel"/>
    <w:tmpl w:val="D9624598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3136988"/>
    <w:multiLevelType w:val="hybridMultilevel"/>
    <w:tmpl w:val="C6D2FA48"/>
    <w:lvl w:ilvl="0" w:tplc="08E6D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F250A"/>
    <w:multiLevelType w:val="hybridMultilevel"/>
    <w:tmpl w:val="34007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10BFB"/>
    <w:multiLevelType w:val="hybridMultilevel"/>
    <w:tmpl w:val="7DA46976"/>
    <w:lvl w:ilvl="0" w:tplc="08E6D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D60A1"/>
    <w:multiLevelType w:val="hybridMultilevel"/>
    <w:tmpl w:val="84147AD4"/>
    <w:lvl w:ilvl="0" w:tplc="7CB6F8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49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92C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02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A9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AFA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403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0CD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CE62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E7070"/>
    <w:multiLevelType w:val="hybridMultilevel"/>
    <w:tmpl w:val="78BC57C2"/>
    <w:lvl w:ilvl="0" w:tplc="08E6D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F5641"/>
    <w:multiLevelType w:val="hybridMultilevel"/>
    <w:tmpl w:val="969085AC"/>
    <w:lvl w:ilvl="0" w:tplc="08E6D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0649F"/>
    <w:multiLevelType w:val="hybridMultilevel"/>
    <w:tmpl w:val="D5EC4C54"/>
    <w:lvl w:ilvl="0" w:tplc="08E6D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211FB"/>
    <w:multiLevelType w:val="hybridMultilevel"/>
    <w:tmpl w:val="6B90D850"/>
    <w:lvl w:ilvl="0" w:tplc="08E6D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22BD2"/>
    <w:multiLevelType w:val="hybridMultilevel"/>
    <w:tmpl w:val="9280CCDC"/>
    <w:lvl w:ilvl="0" w:tplc="08E6D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1B"/>
    <w:rsid w:val="0000237D"/>
    <w:rsid w:val="00002B4D"/>
    <w:rsid w:val="0000402B"/>
    <w:rsid w:val="000060E1"/>
    <w:rsid w:val="000139BA"/>
    <w:rsid w:val="00022D64"/>
    <w:rsid w:val="0002479A"/>
    <w:rsid w:val="0002566A"/>
    <w:rsid w:val="000266C2"/>
    <w:rsid w:val="00027C63"/>
    <w:rsid w:val="00031E59"/>
    <w:rsid w:val="000337DD"/>
    <w:rsid w:val="0003777A"/>
    <w:rsid w:val="00041F39"/>
    <w:rsid w:val="00045106"/>
    <w:rsid w:val="00046ACB"/>
    <w:rsid w:val="00047535"/>
    <w:rsid w:val="00052DD8"/>
    <w:rsid w:val="000643E6"/>
    <w:rsid w:val="000720F8"/>
    <w:rsid w:val="00085B1B"/>
    <w:rsid w:val="0008703F"/>
    <w:rsid w:val="0009002D"/>
    <w:rsid w:val="0009057A"/>
    <w:rsid w:val="00093C8D"/>
    <w:rsid w:val="00093E3E"/>
    <w:rsid w:val="00094A4F"/>
    <w:rsid w:val="00095B6D"/>
    <w:rsid w:val="000A2295"/>
    <w:rsid w:val="000A48D9"/>
    <w:rsid w:val="000A7215"/>
    <w:rsid w:val="000A75C7"/>
    <w:rsid w:val="000A7C17"/>
    <w:rsid w:val="000B06D4"/>
    <w:rsid w:val="000B1940"/>
    <w:rsid w:val="000B2310"/>
    <w:rsid w:val="000B359B"/>
    <w:rsid w:val="000B57E5"/>
    <w:rsid w:val="000C13A1"/>
    <w:rsid w:val="000C33FB"/>
    <w:rsid w:val="000C3C81"/>
    <w:rsid w:val="000D5881"/>
    <w:rsid w:val="000D5B1F"/>
    <w:rsid w:val="000D680F"/>
    <w:rsid w:val="000E4C33"/>
    <w:rsid w:val="000F140A"/>
    <w:rsid w:val="000F2642"/>
    <w:rsid w:val="000F2675"/>
    <w:rsid w:val="000F393E"/>
    <w:rsid w:val="000F61B5"/>
    <w:rsid w:val="000F75A0"/>
    <w:rsid w:val="00106D25"/>
    <w:rsid w:val="00110AA5"/>
    <w:rsid w:val="00110B9B"/>
    <w:rsid w:val="00111F34"/>
    <w:rsid w:val="0012018C"/>
    <w:rsid w:val="0012710C"/>
    <w:rsid w:val="0012771F"/>
    <w:rsid w:val="0013073C"/>
    <w:rsid w:val="00132403"/>
    <w:rsid w:val="0014046F"/>
    <w:rsid w:val="001419EA"/>
    <w:rsid w:val="001437C3"/>
    <w:rsid w:val="00153B7A"/>
    <w:rsid w:val="0016079D"/>
    <w:rsid w:val="00163F6A"/>
    <w:rsid w:val="0017099C"/>
    <w:rsid w:val="00171839"/>
    <w:rsid w:val="001800B3"/>
    <w:rsid w:val="00183784"/>
    <w:rsid w:val="0018470D"/>
    <w:rsid w:val="001851D8"/>
    <w:rsid w:val="00186220"/>
    <w:rsid w:val="0018728F"/>
    <w:rsid w:val="001876C0"/>
    <w:rsid w:val="00187E21"/>
    <w:rsid w:val="00191E5B"/>
    <w:rsid w:val="001A360A"/>
    <w:rsid w:val="001A72F7"/>
    <w:rsid w:val="001B3320"/>
    <w:rsid w:val="001B3F67"/>
    <w:rsid w:val="001B5072"/>
    <w:rsid w:val="001C3ACD"/>
    <w:rsid w:val="001C722F"/>
    <w:rsid w:val="001C7BF6"/>
    <w:rsid w:val="001D2561"/>
    <w:rsid w:val="001D2C21"/>
    <w:rsid w:val="001D42E1"/>
    <w:rsid w:val="001E068C"/>
    <w:rsid w:val="001E2311"/>
    <w:rsid w:val="001E40FA"/>
    <w:rsid w:val="001E5D23"/>
    <w:rsid w:val="001E6B72"/>
    <w:rsid w:val="001E78F8"/>
    <w:rsid w:val="001F0791"/>
    <w:rsid w:val="001F32E0"/>
    <w:rsid w:val="001F3915"/>
    <w:rsid w:val="001F4870"/>
    <w:rsid w:val="001F5352"/>
    <w:rsid w:val="002005E0"/>
    <w:rsid w:val="00201EA4"/>
    <w:rsid w:val="002027DB"/>
    <w:rsid w:val="00205921"/>
    <w:rsid w:val="00206931"/>
    <w:rsid w:val="00210382"/>
    <w:rsid w:val="0021222D"/>
    <w:rsid w:val="00212ADC"/>
    <w:rsid w:val="00212E57"/>
    <w:rsid w:val="00213A07"/>
    <w:rsid w:val="0021566A"/>
    <w:rsid w:val="002240BF"/>
    <w:rsid w:val="00224117"/>
    <w:rsid w:val="002241A9"/>
    <w:rsid w:val="00224AFE"/>
    <w:rsid w:val="002250ED"/>
    <w:rsid w:val="002272C6"/>
    <w:rsid w:val="0023009B"/>
    <w:rsid w:val="00230584"/>
    <w:rsid w:val="002309DF"/>
    <w:rsid w:val="002333FD"/>
    <w:rsid w:val="00236AB6"/>
    <w:rsid w:val="00236D98"/>
    <w:rsid w:val="00240F2B"/>
    <w:rsid w:val="002411A9"/>
    <w:rsid w:val="002427EA"/>
    <w:rsid w:val="00242830"/>
    <w:rsid w:val="0024620B"/>
    <w:rsid w:val="002507C9"/>
    <w:rsid w:val="0025282E"/>
    <w:rsid w:val="002544E9"/>
    <w:rsid w:val="002612BC"/>
    <w:rsid w:val="00263711"/>
    <w:rsid w:val="00266269"/>
    <w:rsid w:val="00271199"/>
    <w:rsid w:val="00276F39"/>
    <w:rsid w:val="002872BF"/>
    <w:rsid w:val="00290984"/>
    <w:rsid w:val="00297789"/>
    <w:rsid w:val="002A44FD"/>
    <w:rsid w:val="002A4DA2"/>
    <w:rsid w:val="002A6B1C"/>
    <w:rsid w:val="002B257A"/>
    <w:rsid w:val="002B2932"/>
    <w:rsid w:val="002B2FFC"/>
    <w:rsid w:val="002B3306"/>
    <w:rsid w:val="002B66D4"/>
    <w:rsid w:val="002C3B79"/>
    <w:rsid w:val="002C52D7"/>
    <w:rsid w:val="002C7122"/>
    <w:rsid w:val="002D27AD"/>
    <w:rsid w:val="002D425B"/>
    <w:rsid w:val="002D4CA6"/>
    <w:rsid w:val="002D589E"/>
    <w:rsid w:val="002D5F6B"/>
    <w:rsid w:val="002D6121"/>
    <w:rsid w:val="002D6C20"/>
    <w:rsid w:val="002D7927"/>
    <w:rsid w:val="002E58C9"/>
    <w:rsid w:val="002E5E65"/>
    <w:rsid w:val="002F28D8"/>
    <w:rsid w:val="002F33C3"/>
    <w:rsid w:val="002F4D09"/>
    <w:rsid w:val="002F59A7"/>
    <w:rsid w:val="002F5F08"/>
    <w:rsid w:val="002F6430"/>
    <w:rsid w:val="002F764C"/>
    <w:rsid w:val="003030CE"/>
    <w:rsid w:val="0030611F"/>
    <w:rsid w:val="0030687B"/>
    <w:rsid w:val="0031057C"/>
    <w:rsid w:val="00310915"/>
    <w:rsid w:val="00310B86"/>
    <w:rsid w:val="00314FA3"/>
    <w:rsid w:val="0031663E"/>
    <w:rsid w:val="003217C3"/>
    <w:rsid w:val="00324513"/>
    <w:rsid w:val="00325229"/>
    <w:rsid w:val="003312E0"/>
    <w:rsid w:val="003327EE"/>
    <w:rsid w:val="003362FF"/>
    <w:rsid w:val="003410FE"/>
    <w:rsid w:val="003426F9"/>
    <w:rsid w:val="003459E1"/>
    <w:rsid w:val="00350623"/>
    <w:rsid w:val="003507B9"/>
    <w:rsid w:val="00352013"/>
    <w:rsid w:val="00352E81"/>
    <w:rsid w:val="0035345C"/>
    <w:rsid w:val="00353D80"/>
    <w:rsid w:val="00355761"/>
    <w:rsid w:val="003608CB"/>
    <w:rsid w:val="00365A5A"/>
    <w:rsid w:val="00366E34"/>
    <w:rsid w:val="00370B2E"/>
    <w:rsid w:val="00370F2C"/>
    <w:rsid w:val="0037439C"/>
    <w:rsid w:val="0037674A"/>
    <w:rsid w:val="00376EAA"/>
    <w:rsid w:val="00380573"/>
    <w:rsid w:val="003809D9"/>
    <w:rsid w:val="003822CC"/>
    <w:rsid w:val="003831FD"/>
    <w:rsid w:val="00383E01"/>
    <w:rsid w:val="00387558"/>
    <w:rsid w:val="00390485"/>
    <w:rsid w:val="0039074E"/>
    <w:rsid w:val="00392643"/>
    <w:rsid w:val="00393DA2"/>
    <w:rsid w:val="003A35A6"/>
    <w:rsid w:val="003A57B0"/>
    <w:rsid w:val="003A7937"/>
    <w:rsid w:val="003B6D3A"/>
    <w:rsid w:val="003B7512"/>
    <w:rsid w:val="003C1536"/>
    <w:rsid w:val="003C1775"/>
    <w:rsid w:val="003C1ACC"/>
    <w:rsid w:val="003C4A66"/>
    <w:rsid w:val="003C6F64"/>
    <w:rsid w:val="003C78DC"/>
    <w:rsid w:val="003D1381"/>
    <w:rsid w:val="003D2A32"/>
    <w:rsid w:val="003D2F00"/>
    <w:rsid w:val="003D2F7C"/>
    <w:rsid w:val="003D36F0"/>
    <w:rsid w:val="003D455F"/>
    <w:rsid w:val="003D5529"/>
    <w:rsid w:val="003D60E9"/>
    <w:rsid w:val="003D652A"/>
    <w:rsid w:val="003E12B5"/>
    <w:rsid w:val="003E5A3F"/>
    <w:rsid w:val="003E6F69"/>
    <w:rsid w:val="003E7F01"/>
    <w:rsid w:val="003F0E2E"/>
    <w:rsid w:val="003F1901"/>
    <w:rsid w:val="003F3CCD"/>
    <w:rsid w:val="003F4A35"/>
    <w:rsid w:val="003F5640"/>
    <w:rsid w:val="003F70EE"/>
    <w:rsid w:val="00404E1C"/>
    <w:rsid w:val="00405C96"/>
    <w:rsid w:val="00407E63"/>
    <w:rsid w:val="00410933"/>
    <w:rsid w:val="00410B7C"/>
    <w:rsid w:val="00411F4C"/>
    <w:rsid w:val="00412795"/>
    <w:rsid w:val="00413C4E"/>
    <w:rsid w:val="00415005"/>
    <w:rsid w:val="00420874"/>
    <w:rsid w:val="00426119"/>
    <w:rsid w:val="00430120"/>
    <w:rsid w:val="00431446"/>
    <w:rsid w:val="00433DCF"/>
    <w:rsid w:val="00436FBF"/>
    <w:rsid w:val="00442EBF"/>
    <w:rsid w:val="00444095"/>
    <w:rsid w:val="004444B7"/>
    <w:rsid w:val="00444B5C"/>
    <w:rsid w:val="00456A1F"/>
    <w:rsid w:val="00463881"/>
    <w:rsid w:val="004641C9"/>
    <w:rsid w:val="00473101"/>
    <w:rsid w:val="00476DA8"/>
    <w:rsid w:val="00477C9C"/>
    <w:rsid w:val="00477E0B"/>
    <w:rsid w:val="0048063F"/>
    <w:rsid w:val="004808A1"/>
    <w:rsid w:val="004814ED"/>
    <w:rsid w:val="00484692"/>
    <w:rsid w:val="00487580"/>
    <w:rsid w:val="00487A83"/>
    <w:rsid w:val="004955B3"/>
    <w:rsid w:val="00496B66"/>
    <w:rsid w:val="004A208C"/>
    <w:rsid w:val="004A30B7"/>
    <w:rsid w:val="004A39BA"/>
    <w:rsid w:val="004A515D"/>
    <w:rsid w:val="004A6149"/>
    <w:rsid w:val="004A66F3"/>
    <w:rsid w:val="004B31C1"/>
    <w:rsid w:val="004B3A4B"/>
    <w:rsid w:val="004B3B63"/>
    <w:rsid w:val="004B436F"/>
    <w:rsid w:val="004B6B3A"/>
    <w:rsid w:val="004B70BD"/>
    <w:rsid w:val="004B7C59"/>
    <w:rsid w:val="004C1BEC"/>
    <w:rsid w:val="004C2CC7"/>
    <w:rsid w:val="004D1E41"/>
    <w:rsid w:val="004D573D"/>
    <w:rsid w:val="004D6429"/>
    <w:rsid w:val="004E310F"/>
    <w:rsid w:val="004E53AA"/>
    <w:rsid w:val="004F0ED5"/>
    <w:rsid w:val="004F1926"/>
    <w:rsid w:val="004F6BBE"/>
    <w:rsid w:val="00500196"/>
    <w:rsid w:val="0050035F"/>
    <w:rsid w:val="00505490"/>
    <w:rsid w:val="00506943"/>
    <w:rsid w:val="00507CCB"/>
    <w:rsid w:val="005101ED"/>
    <w:rsid w:val="00514090"/>
    <w:rsid w:val="00514502"/>
    <w:rsid w:val="005147E0"/>
    <w:rsid w:val="00515EA4"/>
    <w:rsid w:val="0051680D"/>
    <w:rsid w:val="00521A35"/>
    <w:rsid w:val="00521C06"/>
    <w:rsid w:val="00524C2F"/>
    <w:rsid w:val="005265BD"/>
    <w:rsid w:val="00542DFF"/>
    <w:rsid w:val="00543078"/>
    <w:rsid w:val="005445E3"/>
    <w:rsid w:val="0054481F"/>
    <w:rsid w:val="00545529"/>
    <w:rsid w:val="0055027E"/>
    <w:rsid w:val="00556BB5"/>
    <w:rsid w:val="00557844"/>
    <w:rsid w:val="00557A74"/>
    <w:rsid w:val="00560551"/>
    <w:rsid w:val="00561A73"/>
    <w:rsid w:val="0056601B"/>
    <w:rsid w:val="005665B5"/>
    <w:rsid w:val="00567380"/>
    <w:rsid w:val="00572B46"/>
    <w:rsid w:val="00572F98"/>
    <w:rsid w:val="00574DD7"/>
    <w:rsid w:val="0057639B"/>
    <w:rsid w:val="005827BA"/>
    <w:rsid w:val="00585D48"/>
    <w:rsid w:val="005864D3"/>
    <w:rsid w:val="00586B24"/>
    <w:rsid w:val="005902CC"/>
    <w:rsid w:val="00596FBA"/>
    <w:rsid w:val="005A618D"/>
    <w:rsid w:val="005A6C6B"/>
    <w:rsid w:val="005B0CB7"/>
    <w:rsid w:val="005B2DFC"/>
    <w:rsid w:val="005B2E2E"/>
    <w:rsid w:val="005B33A3"/>
    <w:rsid w:val="005B361C"/>
    <w:rsid w:val="005D19F1"/>
    <w:rsid w:val="005D2927"/>
    <w:rsid w:val="005D3339"/>
    <w:rsid w:val="005D3632"/>
    <w:rsid w:val="005D37B4"/>
    <w:rsid w:val="005D523D"/>
    <w:rsid w:val="005D5462"/>
    <w:rsid w:val="005D5747"/>
    <w:rsid w:val="005E04EF"/>
    <w:rsid w:val="005E0D01"/>
    <w:rsid w:val="005E2B44"/>
    <w:rsid w:val="005E48B0"/>
    <w:rsid w:val="005E7A46"/>
    <w:rsid w:val="005F0C61"/>
    <w:rsid w:val="005F6097"/>
    <w:rsid w:val="005F67ED"/>
    <w:rsid w:val="005F7052"/>
    <w:rsid w:val="00600EF0"/>
    <w:rsid w:val="00601235"/>
    <w:rsid w:val="00603202"/>
    <w:rsid w:val="00604E9C"/>
    <w:rsid w:val="00606B99"/>
    <w:rsid w:val="00607529"/>
    <w:rsid w:val="00610B78"/>
    <w:rsid w:val="00614A98"/>
    <w:rsid w:val="00615D66"/>
    <w:rsid w:val="00617098"/>
    <w:rsid w:val="00617480"/>
    <w:rsid w:val="00621BA5"/>
    <w:rsid w:val="006220A2"/>
    <w:rsid w:val="00627245"/>
    <w:rsid w:val="006303B7"/>
    <w:rsid w:val="00635381"/>
    <w:rsid w:val="006411AE"/>
    <w:rsid w:val="00646355"/>
    <w:rsid w:val="00646FA0"/>
    <w:rsid w:val="006479B9"/>
    <w:rsid w:val="00653607"/>
    <w:rsid w:val="00661F28"/>
    <w:rsid w:val="00662CA6"/>
    <w:rsid w:val="00663717"/>
    <w:rsid w:val="00665BC3"/>
    <w:rsid w:val="00670349"/>
    <w:rsid w:val="00670ED4"/>
    <w:rsid w:val="00672F60"/>
    <w:rsid w:val="0067324E"/>
    <w:rsid w:val="00675694"/>
    <w:rsid w:val="0067751E"/>
    <w:rsid w:val="00680D2E"/>
    <w:rsid w:val="00681743"/>
    <w:rsid w:val="0069295E"/>
    <w:rsid w:val="0069634E"/>
    <w:rsid w:val="006A1D3E"/>
    <w:rsid w:val="006A649A"/>
    <w:rsid w:val="006B1B9A"/>
    <w:rsid w:val="006B28EB"/>
    <w:rsid w:val="006B28EC"/>
    <w:rsid w:val="006B6D94"/>
    <w:rsid w:val="006B74B4"/>
    <w:rsid w:val="006B773F"/>
    <w:rsid w:val="006C1AEE"/>
    <w:rsid w:val="006C308C"/>
    <w:rsid w:val="006C398A"/>
    <w:rsid w:val="006C4B6D"/>
    <w:rsid w:val="006D2B6F"/>
    <w:rsid w:val="006D40AD"/>
    <w:rsid w:val="006D7DB6"/>
    <w:rsid w:val="006D7E61"/>
    <w:rsid w:val="006E0B2C"/>
    <w:rsid w:val="006E2BF0"/>
    <w:rsid w:val="006E3B23"/>
    <w:rsid w:val="006E50CF"/>
    <w:rsid w:val="006E530E"/>
    <w:rsid w:val="006E70A5"/>
    <w:rsid w:val="006E764E"/>
    <w:rsid w:val="006F0935"/>
    <w:rsid w:val="006F1C34"/>
    <w:rsid w:val="006F226B"/>
    <w:rsid w:val="006F4184"/>
    <w:rsid w:val="006F5C2A"/>
    <w:rsid w:val="006F70C0"/>
    <w:rsid w:val="007004F2"/>
    <w:rsid w:val="00706880"/>
    <w:rsid w:val="00707F49"/>
    <w:rsid w:val="007104EC"/>
    <w:rsid w:val="00714995"/>
    <w:rsid w:val="007162A3"/>
    <w:rsid w:val="007177C4"/>
    <w:rsid w:val="00720B6E"/>
    <w:rsid w:val="007230D2"/>
    <w:rsid w:val="00725345"/>
    <w:rsid w:val="007329EE"/>
    <w:rsid w:val="007343D2"/>
    <w:rsid w:val="00736D9A"/>
    <w:rsid w:val="00745CE1"/>
    <w:rsid w:val="00753C64"/>
    <w:rsid w:val="00754124"/>
    <w:rsid w:val="00754D58"/>
    <w:rsid w:val="00755BAD"/>
    <w:rsid w:val="00756C1E"/>
    <w:rsid w:val="00760326"/>
    <w:rsid w:val="007604A0"/>
    <w:rsid w:val="0076082C"/>
    <w:rsid w:val="00762E79"/>
    <w:rsid w:val="0076350C"/>
    <w:rsid w:val="007640E0"/>
    <w:rsid w:val="00770C91"/>
    <w:rsid w:val="007727F8"/>
    <w:rsid w:val="007762A1"/>
    <w:rsid w:val="00777DD0"/>
    <w:rsid w:val="00782D1A"/>
    <w:rsid w:val="0078639A"/>
    <w:rsid w:val="00787E0A"/>
    <w:rsid w:val="0079087F"/>
    <w:rsid w:val="00790DF0"/>
    <w:rsid w:val="00793FF4"/>
    <w:rsid w:val="00794B2B"/>
    <w:rsid w:val="007A0AD1"/>
    <w:rsid w:val="007A4887"/>
    <w:rsid w:val="007A5ED4"/>
    <w:rsid w:val="007B0C1A"/>
    <w:rsid w:val="007B1AED"/>
    <w:rsid w:val="007B537A"/>
    <w:rsid w:val="007B6A59"/>
    <w:rsid w:val="007B6E8D"/>
    <w:rsid w:val="007B793E"/>
    <w:rsid w:val="007C2309"/>
    <w:rsid w:val="007D06EC"/>
    <w:rsid w:val="007D1EA8"/>
    <w:rsid w:val="007D48AC"/>
    <w:rsid w:val="007E1375"/>
    <w:rsid w:val="007E1418"/>
    <w:rsid w:val="007E278E"/>
    <w:rsid w:val="007E4E2F"/>
    <w:rsid w:val="007F1146"/>
    <w:rsid w:val="007F1D94"/>
    <w:rsid w:val="007F3DC2"/>
    <w:rsid w:val="007F49B1"/>
    <w:rsid w:val="007F535E"/>
    <w:rsid w:val="007F6871"/>
    <w:rsid w:val="007F6F0B"/>
    <w:rsid w:val="00803609"/>
    <w:rsid w:val="00804D7E"/>
    <w:rsid w:val="00807B21"/>
    <w:rsid w:val="00813346"/>
    <w:rsid w:val="0081533B"/>
    <w:rsid w:val="00816567"/>
    <w:rsid w:val="00821EB2"/>
    <w:rsid w:val="00823D3F"/>
    <w:rsid w:val="0083565A"/>
    <w:rsid w:val="00837C68"/>
    <w:rsid w:val="00841346"/>
    <w:rsid w:val="00845318"/>
    <w:rsid w:val="00847A5A"/>
    <w:rsid w:val="008558C2"/>
    <w:rsid w:val="00866FF1"/>
    <w:rsid w:val="00872436"/>
    <w:rsid w:val="008755A8"/>
    <w:rsid w:val="00875B0A"/>
    <w:rsid w:val="00876C1A"/>
    <w:rsid w:val="00892D5D"/>
    <w:rsid w:val="00896722"/>
    <w:rsid w:val="00896A8E"/>
    <w:rsid w:val="00897DA8"/>
    <w:rsid w:val="008A0B32"/>
    <w:rsid w:val="008A1FCA"/>
    <w:rsid w:val="008A4BFB"/>
    <w:rsid w:val="008A58CD"/>
    <w:rsid w:val="008A63D5"/>
    <w:rsid w:val="008B535E"/>
    <w:rsid w:val="008B5C93"/>
    <w:rsid w:val="008B5CE5"/>
    <w:rsid w:val="008C1493"/>
    <w:rsid w:val="008C1BBF"/>
    <w:rsid w:val="008C2852"/>
    <w:rsid w:val="008C2FC4"/>
    <w:rsid w:val="008C4DD4"/>
    <w:rsid w:val="008C7CEF"/>
    <w:rsid w:val="008D3983"/>
    <w:rsid w:val="008D42EA"/>
    <w:rsid w:val="008D44D2"/>
    <w:rsid w:val="008D4521"/>
    <w:rsid w:val="008D6BB4"/>
    <w:rsid w:val="008E0292"/>
    <w:rsid w:val="008E4E78"/>
    <w:rsid w:val="008E5811"/>
    <w:rsid w:val="008F0CE3"/>
    <w:rsid w:val="008F0EB1"/>
    <w:rsid w:val="008F1294"/>
    <w:rsid w:val="008F3106"/>
    <w:rsid w:val="008F3570"/>
    <w:rsid w:val="008F4162"/>
    <w:rsid w:val="008F5C3D"/>
    <w:rsid w:val="00900596"/>
    <w:rsid w:val="00902BA5"/>
    <w:rsid w:val="00903BDB"/>
    <w:rsid w:val="0090469A"/>
    <w:rsid w:val="00905776"/>
    <w:rsid w:val="00905B3D"/>
    <w:rsid w:val="00906218"/>
    <w:rsid w:val="00907814"/>
    <w:rsid w:val="00907EF3"/>
    <w:rsid w:val="00916295"/>
    <w:rsid w:val="009177E1"/>
    <w:rsid w:val="00922905"/>
    <w:rsid w:val="00922CDA"/>
    <w:rsid w:val="009242C3"/>
    <w:rsid w:val="00925FB2"/>
    <w:rsid w:val="009263BA"/>
    <w:rsid w:val="00926CA5"/>
    <w:rsid w:val="00927307"/>
    <w:rsid w:val="00933013"/>
    <w:rsid w:val="00934147"/>
    <w:rsid w:val="00941D3F"/>
    <w:rsid w:val="00942DB2"/>
    <w:rsid w:val="0094332B"/>
    <w:rsid w:val="00943F14"/>
    <w:rsid w:val="00946E24"/>
    <w:rsid w:val="0094714E"/>
    <w:rsid w:val="009473AC"/>
    <w:rsid w:val="00947F75"/>
    <w:rsid w:val="00951E49"/>
    <w:rsid w:val="00953690"/>
    <w:rsid w:val="00954585"/>
    <w:rsid w:val="00954D0E"/>
    <w:rsid w:val="00955338"/>
    <w:rsid w:val="00955D1C"/>
    <w:rsid w:val="009563E6"/>
    <w:rsid w:val="00957D0D"/>
    <w:rsid w:val="0096034B"/>
    <w:rsid w:val="00960960"/>
    <w:rsid w:val="009647C3"/>
    <w:rsid w:val="00964E54"/>
    <w:rsid w:val="00967361"/>
    <w:rsid w:val="009704D4"/>
    <w:rsid w:val="0097267A"/>
    <w:rsid w:val="0097362D"/>
    <w:rsid w:val="00974D47"/>
    <w:rsid w:val="009836E1"/>
    <w:rsid w:val="00990363"/>
    <w:rsid w:val="00993559"/>
    <w:rsid w:val="009950A5"/>
    <w:rsid w:val="00995163"/>
    <w:rsid w:val="00996CBD"/>
    <w:rsid w:val="009A2CA5"/>
    <w:rsid w:val="009A6793"/>
    <w:rsid w:val="009A76DE"/>
    <w:rsid w:val="009B18D4"/>
    <w:rsid w:val="009B3413"/>
    <w:rsid w:val="009C0627"/>
    <w:rsid w:val="009C0812"/>
    <w:rsid w:val="009C3164"/>
    <w:rsid w:val="009C456D"/>
    <w:rsid w:val="009C4DB7"/>
    <w:rsid w:val="009C5BC9"/>
    <w:rsid w:val="009C68E6"/>
    <w:rsid w:val="009D04C2"/>
    <w:rsid w:val="009D3B6E"/>
    <w:rsid w:val="009D43D1"/>
    <w:rsid w:val="009D51BA"/>
    <w:rsid w:val="009D6AD4"/>
    <w:rsid w:val="009D6F75"/>
    <w:rsid w:val="009E226E"/>
    <w:rsid w:val="009E4D1E"/>
    <w:rsid w:val="009E5E4B"/>
    <w:rsid w:val="009E69E9"/>
    <w:rsid w:val="009E6B1B"/>
    <w:rsid w:val="009F5782"/>
    <w:rsid w:val="009F7A56"/>
    <w:rsid w:val="00A0245B"/>
    <w:rsid w:val="00A02A2C"/>
    <w:rsid w:val="00A04054"/>
    <w:rsid w:val="00A0660A"/>
    <w:rsid w:val="00A112F0"/>
    <w:rsid w:val="00A13E8E"/>
    <w:rsid w:val="00A207BD"/>
    <w:rsid w:val="00A21880"/>
    <w:rsid w:val="00A23C4F"/>
    <w:rsid w:val="00A24B62"/>
    <w:rsid w:val="00A25056"/>
    <w:rsid w:val="00A26555"/>
    <w:rsid w:val="00A269EA"/>
    <w:rsid w:val="00A30260"/>
    <w:rsid w:val="00A32534"/>
    <w:rsid w:val="00A34650"/>
    <w:rsid w:val="00A34DB7"/>
    <w:rsid w:val="00A36BA5"/>
    <w:rsid w:val="00A37888"/>
    <w:rsid w:val="00A4272D"/>
    <w:rsid w:val="00A50E63"/>
    <w:rsid w:val="00A51A42"/>
    <w:rsid w:val="00A51F45"/>
    <w:rsid w:val="00A53A05"/>
    <w:rsid w:val="00A5628A"/>
    <w:rsid w:val="00A612C4"/>
    <w:rsid w:val="00A61448"/>
    <w:rsid w:val="00A6509E"/>
    <w:rsid w:val="00A728D8"/>
    <w:rsid w:val="00A7419A"/>
    <w:rsid w:val="00A75051"/>
    <w:rsid w:val="00A7539C"/>
    <w:rsid w:val="00A803BA"/>
    <w:rsid w:val="00A82B76"/>
    <w:rsid w:val="00A86BE3"/>
    <w:rsid w:val="00A878B7"/>
    <w:rsid w:val="00A93178"/>
    <w:rsid w:val="00A93B55"/>
    <w:rsid w:val="00AA0431"/>
    <w:rsid w:val="00AA07DC"/>
    <w:rsid w:val="00AA2E76"/>
    <w:rsid w:val="00AA766A"/>
    <w:rsid w:val="00AB312D"/>
    <w:rsid w:val="00AB314B"/>
    <w:rsid w:val="00AB3C8C"/>
    <w:rsid w:val="00AB4904"/>
    <w:rsid w:val="00AC010A"/>
    <w:rsid w:val="00AC5124"/>
    <w:rsid w:val="00AC56CD"/>
    <w:rsid w:val="00AD22AB"/>
    <w:rsid w:val="00AD435D"/>
    <w:rsid w:val="00AE22A5"/>
    <w:rsid w:val="00AE369A"/>
    <w:rsid w:val="00AE37A3"/>
    <w:rsid w:val="00AF5612"/>
    <w:rsid w:val="00AF667A"/>
    <w:rsid w:val="00B04EBA"/>
    <w:rsid w:val="00B06FE1"/>
    <w:rsid w:val="00B17917"/>
    <w:rsid w:val="00B2094F"/>
    <w:rsid w:val="00B20D73"/>
    <w:rsid w:val="00B23EDE"/>
    <w:rsid w:val="00B25674"/>
    <w:rsid w:val="00B32017"/>
    <w:rsid w:val="00B34AB9"/>
    <w:rsid w:val="00B422F1"/>
    <w:rsid w:val="00B4751D"/>
    <w:rsid w:val="00B519FD"/>
    <w:rsid w:val="00B56F47"/>
    <w:rsid w:val="00B575A3"/>
    <w:rsid w:val="00B62915"/>
    <w:rsid w:val="00B6364F"/>
    <w:rsid w:val="00B72124"/>
    <w:rsid w:val="00B73686"/>
    <w:rsid w:val="00B7573E"/>
    <w:rsid w:val="00B8048B"/>
    <w:rsid w:val="00B81F00"/>
    <w:rsid w:val="00B853E9"/>
    <w:rsid w:val="00B85982"/>
    <w:rsid w:val="00B872D2"/>
    <w:rsid w:val="00B927F0"/>
    <w:rsid w:val="00BA2952"/>
    <w:rsid w:val="00BA3D03"/>
    <w:rsid w:val="00BA6437"/>
    <w:rsid w:val="00BB2288"/>
    <w:rsid w:val="00BB26E3"/>
    <w:rsid w:val="00BB454F"/>
    <w:rsid w:val="00BB502C"/>
    <w:rsid w:val="00BC6FEE"/>
    <w:rsid w:val="00BD481D"/>
    <w:rsid w:val="00BD6582"/>
    <w:rsid w:val="00BD6787"/>
    <w:rsid w:val="00BE04E8"/>
    <w:rsid w:val="00BE0978"/>
    <w:rsid w:val="00BE0D9F"/>
    <w:rsid w:val="00BE5424"/>
    <w:rsid w:val="00BF50F3"/>
    <w:rsid w:val="00BF5B12"/>
    <w:rsid w:val="00BF5D78"/>
    <w:rsid w:val="00BF5E3A"/>
    <w:rsid w:val="00C00A3B"/>
    <w:rsid w:val="00C022D0"/>
    <w:rsid w:val="00C02573"/>
    <w:rsid w:val="00C026C5"/>
    <w:rsid w:val="00C0304A"/>
    <w:rsid w:val="00C04DBF"/>
    <w:rsid w:val="00C050DA"/>
    <w:rsid w:val="00C10706"/>
    <w:rsid w:val="00C12433"/>
    <w:rsid w:val="00C17494"/>
    <w:rsid w:val="00C20D97"/>
    <w:rsid w:val="00C22BF1"/>
    <w:rsid w:val="00C231D0"/>
    <w:rsid w:val="00C23476"/>
    <w:rsid w:val="00C245D3"/>
    <w:rsid w:val="00C36124"/>
    <w:rsid w:val="00C377E1"/>
    <w:rsid w:val="00C37C30"/>
    <w:rsid w:val="00C4019E"/>
    <w:rsid w:val="00C41559"/>
    <w:rsid w:val="00C4349E"/>
    <w:rsid w:val="00C44772"/>
    <w:rsid w:val="00C44794"/>
    <w:rsid w:val="00C448DA"/>
    <w:rsid w:val="00C449A7"/>
    <w:rsid w:val="00C44AA9"/>
    <w:rsid w:val="00C44EBC"/>
    <w:rsid w:val="00C62658"/>
    <w:rsid w:val="00C63036"/>
    <w:rsid w:val="00C634C3"/>
    <w:rsid w:val="00C66F42"/>
    <w:rsid w:val="00C717CF"/>
    <w:rsid w:val="00C71B80"/>
    <w:rsid w:val="00C7263D"/>
    <w:rsid w:val="00C75A47"/>
    <w:rsid w:val="00C85D76"/>
    <w:rsid w:val="00C91135"/>
    <w:rsid w:val="00C93007"/>
    <w:rsid w:val="00C93C30"/>
    <w:rsid w:val="00C94229"/>
    <w:rsid w:val="00C95621"/>
    <w:rsid w:val="00CA0364"/>
    <w:rsid w:val="00CA29EA"/>
    <w:rsid w:val="00CA7334"/>
    <w:rsid w:val="00CB10F9"/>
    <w:rsid w:val="00CB4572"/>
    <w:rsid w:val="00CB6771"/>
    <w:rsid w:val="00CC0FA4"/>
    <w:rsid w:val="00CC1471"/>
    <w:rsid w:val="00CC1A07"/>
    <w:rsid w:val="00CC20E2"/>
    <w:rsid w:val="00CC2CAE"/>
    <w:rsid w:val="00CC4302"/>
    <w:rsid w:val="00CD3797"/>
    <w:rsid w:val="00CD56DC"/>
    <w:rsid w:val="00CE4AAC"/>
    <w:rsid w:val="00CE4D94"/>
    <w:rsid w:val="00CE5E27"/>
    <w:rsid w:val="00CE7C73"/>
    <w:rsid w:val="00CF45E9"/>
    <w:rsid w:val="00CF5958"/>
    <w:rsid w:val="00CF75AC"/>
    <w:rsid w:val="00D0177B"/>
    <w:rsid w:val="00D03ADD"/>
    <w:rsid w:val="00D03BA8"/>
    <w:rsid w:val="00D055FB"/>
    <w:rsid w:val="00D06648"/>
    <w:rsid w:val="00D06D0C"/>
    <w:rsid w:val="00D11077"/>
    <w:rsid w:val="00D12587"/>
    <w:rsid w:val="00D13058"/>
    <w:rsid w:val="00D13C5E"/>
    <w:rsid w:val="00D153D8"/>
    <w:rsid w:val="00D21A7D"/>
    <w:rsid w:val="00D2444C"/>
    <w:rsid w:val="00D24B1C"/>
    <w:rsid w:val="00D26B88"/>
    <w:rsid w:val="00D304F6"/>
    <w:rsid w:val="00D33F10"/>
    <w:rsid w:val="00D3665E"/>
    <w:rsid w:val="00D36D50"/>
    <w:rsid w:val="00D37B5C"/>
    <w:rsid w:val="00D441CD"/>
    <w:rsid w:val="00D44C56"/>
    <w:rsid w:val="00D4739F"/>
    <w:rsid w:val="00D509B2"/>
    <w:rsid w:val="00D50E1B"/>
    <w:rsid w:val="00D51E3B"/>
    <w:rsid w:val="00D52426"/>
    <w:rsid w:val="00D527E0"/>
    <w:rsid w:val="00D52983"/>
    <w:rsid w:val="00D5358F"/>
    <w:rsid w:val="00D53CBB"/>
    <w:rsid w:val="00D5581E"/>
    <w:rsid w:val="00D575ED"/>
    <w:rsid w:val="00D61E06"/>
    <w:rsid w:val="00D63EE4"/>
    <w:rsid w:val="00D64B45"/>
    <w:rsid w:val="00D651C6"/>
    <w:rsid w:val="00D70963"/>
    <w:rsid w:val="00D718E2"/>
    <w:rsid w:val="00D71FC3"/>
    <w:rsid w:val="00D72D1E"/>
    <w:rsid w:val="00D73E12"/>
    <w:rsid w:val="00D77E9B"/>
    <w:rsid w:val="00D77EAE"/>
    <w:rsid w:val="00D83742"/>
    <w:rsid w:val="00D90381"/>
    <w:rsid w:val="00D939A2"/>
    <w:rsid w:val="00DA0F02"/>
    <w:rsid w:val="00DA30F0"/>
    <w:rsid w:val="00DA6F42"/>
    <w:rsid w:val="00DB1830"/>
    <w:rsid w:val="00DB2E89"/>
    <w:rsid w:val="00DB7432"/>
    <w:rsid w:val="00DC633D"/>
    <w:rsid w:val="00DC727F"/>
    <w:rsid w:val="00DD272A"/>
    <w:rsid w:val="00DD3603"/>
    <w:rsid w:val="00DD3F42"/>
    <w:rsid w:val="00DD4CDF"/>
    <w:rsid w:val="00DD591A"/>
    <w:rsid w:val="00DE7DD8"/>
    <w:rsid w:val="00DF0549"/>
    <w:rsid w:val="00DF4049"/>
    <w:rsid w:val="00DF4ED3"/>
    <w:rsid w:val="00DF7EAD"/>
    <w:rsid w:val="00E01DA7"/>
    <w:rsid w:val="00E02CE5"/>
    <w:rsid w:val="00E04506"/>
    <w:rsid w:val="00E05207"/>
    <w:rsid w:val="00E0554F"/>
    <w:rsid w:val="00E05A01"/>
    <w:rsid w:val="00E11DD3"/>
    <w:rsid w:val="00E13024"/>
    <w:rsid w:val="00E13CD0"/>
    <w:rsid w:val="00E1534E"/>
    <w:rsid w:val="00E16049"/>
    <w:rsid w:val="00E1739C"/>
    <w:rsid w:val="00E20CE7"/>
    <w:rsid w:val="00E2117A"/>
    <w:rsid w:val="00E21B61"/>
    <w:rsid w:val="00E25AA2"/>
    <w:rsid w:val="00E269FE"/>
    <w:rsid w:val="00E307AD"/>
    <w:rsid w:val="00E31907"/>
    <w:rsid w:val="00E32C6F"/>
    <w:rsid w:val="00E3350E"/>
    <w:rsid w:val="00E3709C"/>
    <w:rsid w:val="00E403C7"/>
    <w:rsid w:val="00E42260"/>
    <w:rsid w:val="00E43803"/>
    <w:rsid w:val="00E4534F"/>
    <w:rsid w:val="00E45BB7"/>
    <w:rsid w:val="00E47BBA"/>
    <w:rsid w:val="00E51945"/>
    <w:rsid w:val="00E54138"/>
    <w:rsid w:val="00E60AE7"/>
    <w:rsid w:val="00E621FD"/>
    <w:rsid w:val="00E6249C"/>
    <w:rsid w:val="00E64571"/>
    <w:rsid w:val="00E7054C"/>
    <w:rsid w:val="00E70865"/>
    <w:rsid w:val="00E7359B"/>
    <w:rsid w:val="00E8173F"/>
    <w:rsid w:val="00E85A18"/>
    <w:rsid w:val="00E9118F"/>
    <w:rsid w:val="00E91279"/>
    <w:rsid w:val="00E96ABE"/>
    <w:rsid w:val="00E9741B"/>
    <w:rsid w:val="00EA04D9"/>
    <w:rsid w:val="00EA56FA"/>
    <w:rsid w:val="00EA7452"/>
    <w:rsid w:val="00EB1282"/>
    <w:rsid w:val="00EB7C18"/>
    <w:rsid w:val="00EC1DED"/>
    <w:rsid w:val="00EC3054"/>
    <w:rsid w:val="00EC7236"/>
    <w:rsid w:val="00ED3C51"/>
    <w:rsid w:val="00ED5B38"/>
    <w:rsid w:val="00ED5CEA"/>
    <w:rsid w:val="00EE36A1"/>
    <w:rsid w:val="00EE72D5"/>
    <w:rsid w:val="00EF116F"/>
    <w:rsid w:val="00EF35E1"/>
    <w:rsid w:val="00EF4A54"/>
    <w:rsid w:val="00EF559D"/>
    <w:rsid w:val="00EF6E0C"/>
    <w:rsid w:val="00F01369"/>
    <w:rsid w:val="00F020B9"/>
    <w:rsid w:val="00F044AD"/>
    <w:rsid w:val="00F10E86"/>
    <w:rsid w:val="00F12D9C"/>
    <w:rsid w:val="00F16E4C"/>
    <w:rsid w:val="00F2074E"/>
    <w:rsid w:val="00F31909"/>
    <w:rsid w:val="00F31AD1"/>
    <w:rsid w:val="00F4291F"/>
    <w:rsid w:val="00F432E8"/>
    <w:rsid w:val="00F4391E"/>
    <w:rsid w:val="00F443E2"/>
    <w:rsid w:val="00F44F68"/>
    <w:rsid w:val="00F466E6"/>
    <w:rsid w:val="00F559F8"/>
    <w:rsid w:val="00F61399"/>
    <w:rsid w:val="00F61D3C"/>
    <w:rsid w:val="00F67450"/>
    <w:rsid w:val="00F7181C"/>
    <w:rsid w:val="00F71EEF"/>
    <w:rsid w:val="00F72C4F"/>
    <w:rsid w:val="00F756F0"/>
    <w:rsid w:val="00F7599B"/>
    <w:rsid w:val="00F804C0"/>
    <w:rsid w:val="00F8288E"/>
    <w:rsid w:val="00F87428"/>
    <w:rsid w:val="00F87F9C"/>
    <w:rsid w:val="00F90DB9"/>
    <w:rsid w:val="00F91868"/>
    <w:rsid w:val="00F92A99"/>
    <w:rsid w:val="00F936CD"/>
    <w:rsid w:val="00F951A8"/>
    <w:rsid w:val="00FA0A23"/>
    <w:rsid w:val="00FA1BDE"/>
    <w:rsid w:val="00FA3A1C"/>
    <w:rsid w:val="00FA6530"/>
    <w:rsid w:val="00FA6B84"/>
    <w:rsid w:val="00FA7173"/>
    <w:rsid w:val="00FA7E04"/>
    <w:rsid w:val="00FA7F2E"/>
    <w:rsid w:val="00FB288A"/>
    <w:rsid w:val="00FB378F"/>
    <w:rsid w:val="00FB4EAA"/>
    <w:rsid w:val="00FB5900"/>
    <w:rsid w:val="00FB68F8"/>
    <w:rsid w:val="00FC21A5"/>
    <w:rsid w:val="00FC2B81"/>
    <w:rsid w:val="00FC5B5A"/>
    <w:rsid w:val="00FC5E14"/>
    <w:rsid w:val="00FC65F0"/>
    <w:rsid w:val="00FC7284"/>
    <w:rsid w:val="00FD23A4"/>
    <w:rsid w:val="00FD2A03"/>
    <w:rsid w:val="00FD2C40"/>
    <w:rsid w:val="00FD6D8C"/>
    <w:rsid w:val="00FE5CB4"/>
    <w:rsid w:val="00FE7C6F"/>
    <w:rsid w:val="00FF0C55"/>
    <w:rsid w:val="00FF1F4C"/>
    <w:rsid w:val="00FF25D4"/>
    <w:rsid w:val="00FF315C"/>
    <w:rsid w:val="00FF41B2"/>
    <w:rsid w:val="00FF4853"/>
    <w:rsid w:val="00FF59CE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1B"/>
    <w:rPr>
      <w:rFonts w:ascii="Times New Roman" w:eastAsia="Times New Roman" w:hAnsi="Times New Roman"/>
      <w:lang w:val="en-AU" w:eastAsia="tr-TR"/>
    </w:rPr>
  </w:style>
  <w:style w:type="paragraph" w:styleId="Heading3">
    <w:name w:val="heading 3"/>
    <w:basedOn w:val="Normal"/>
    <w:next w:val="Normal"/>
    <w:link w:val="Heading3Char"/>
    <w:qFormat/>
    <w:rsid w:val="00353D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53D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50E1B"/>
    <w:pPr>
      <w:tabs>
        <w:tab w:val="left" w:pos="2977"/>
        <w:tab w:val="left" w:pos="4500"/>
        <w:tab w:val="left" w:pos="6663"/>
      </w:tabs>
      <w:ind w:right="-90"/>
      <w:jc w:val="both"/>
    </w:pPr>
    <w:rPr>
      <w:rFonts w:ascii="Arial" w:hAnsi="Arial"/>
      <w:sz w:val="2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50E1B"/>
    <w:rPr>
      <w:rFonts w:ascii="Arial" w:eastAsia="Times New Roman" w:hAnsi="Arial" w:cs="Times New Roman"/>
      <w:sz w:val="26"/>
      <w:szCs w:val="20"/>
      <w:lang w:val="en-US"/>
    </w:rPr>
  </w:style>
  <w:style w:type="character" w:styleId="LineNumber">
    <w:name w:val="line number"/>
    <w:basedOn w:val="DefaultParagraphFont"/>
    <w:rsid w:val="00D50E1B"/>
  </w:style>
  <w:style w:type="paragraph" w:styleId="Header">
    <w:name w:val="header"/>
    <w:basedOn w:val="Normal"/>
    <w:link w:val="HeaderChar"/>
    <w:rsid w:val="00D50E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E1B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Footer">
    <w:name w:val="footer"/>
    <w:basedOn w:val="Normal"/>
    <w:link w:val="FooterChar"/>
    <w:rsid w:val="00D50E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50E1B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PageNumber">
    <w:name w:val="page number"/>
    <w:basedOn w:val="DefaultParagraphFont"/>
    <w:rsid w:val="00D50E1B"/>
  </w:style>
  <w:style w:type="paragraph" w:styleId="BalloonText">
    <w:name w:val="Balloon Text"/>
    <w:basedOn w:val="Normal"/>
    <w:link w:val="BalloonTextChar"/>
    <w:semiHidden/>
    <w:rsid w:val="00D50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0E1B"/>
    <w:rPr>
      <w:rFonts w:ascii="Tahoma" w:eastAsia="Times New Roman" w:hAnsi="Tahoma" w:cs="Tahoma"/>
      <w:sz w:val="16"/>
      <w:szCs w:val="16"/>
      <w:lang w:val="en-AU" w:eastAsia="tr-TR"/>
    </w:rPr>
  </w:style>
  <w:style w:type="character" w:styleId="Hyperlink">
    <w:name w:val="Hyperlink"/>
    <w:basedOn w:val="DefaultParagraphFont"/>
    <w:rsid w:val="00D50E1B"/>
    <w:rPr>
      <w:color w:val="0000FF"/>
      <w:u w:val="single"/>
    </w:rPr>
  </w:style>
  <w:style w:type="paragraph" w:customStyle="1" w:styleId="CharCharCharCharCharChar1">
    <w:name w:val="Char Char Char Char Char Char1"/>
    <w:basedOn w:val="Normal"/>
    <w:rsid w:val="00D50E1B"/>
    <w:rPr>
      <w:lang w:val="en-US" w:eastAsia="en-US"/>
    </w:rPr>
  </w:style>
  <w:style w:type="paragraph" w:styleId="BodyText">
    <w:name w:val="Body Text"/>
    <w:basedOn w:val="Normal"/>
    <w:link w:val="BodyTextChar"/>
    <w:rsid w:val="00D50E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0E1B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customStyle="1" w:styleId="Default">
    <w:name w:val="Default"/>
    <w:rsid w:val="00D50E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E9118F"/>
    <w:pPr>
      <w:ind w:left="708"/>
    </w:pPr>
  </w:style>
  <w:style w:type="character" w:customStyle="1" w:styleId="Heading3Char">
    <w:name w:val="Heading 3 Char"/>
    <w:basedOn w:val="DefaultParagraphFont"/>
    <w:link w:val="Heading3"/>
    <w:rsid w:val="00353D80"/>
    <w:rPr>
      <w:rFonts w:ascii="Arial" w:eastAsia="Times New Roman" w:hAnsi="Arial" w:cs="Arial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353D80"/>
    <w:rPr>
      <w:rFonts w:ascii="Times New Roman" w:eastAsia="Times New Roman" w:hAnsi="Times New Roman"/>
      <w:b/>
      <w:bCs/>
      <w:sz w:val="28"/>
      <w:szCs w:val="28"/>
      <w:lang w:val="en-AU" w:eastAsia="tr-TR"/>
    </w:rPr>
  </w:style>
  <w:style w:type="table" w:styleId="TableGrid">
    <w:name w:val="Table Grid"/>
    <w:basedOn w:val="TableNormal"/>
    <w:rsid w:val="00353D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"/>
    <w:next w:val="Normal"/>
    <w:uiPriority w:val="99"/>
    <w:rsid w:val="00353D80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  <w:lang w:val="tr-TR"/>
    </w:rPr>
  </w:style>
  <w:style w:type="paragraph" w:customStyle="1" w:styleId="CM8">
    <w:name w:val="CM8"/>
    <w:basedOn w:val="Default"/>
    <w:next w:val="Default"/>
    <w:uiPriority w:val="99"/>
    <w:rsid w:val="00353D80"/>
    <w:pPr>
      <w:widowControl w:val="0"/>
    </w:pPr>
    <w:rPr>
      <w:rFonts w:ascii="Cambria" w:hAnsi="Cambria" w:cs="Times New Roman"/>
      <w:color w:val="auto"/>
    </w:rPr>
  </w:style>
  <w:style w:type="character" w:styleId="CommentReference">
    <w:name w:val="annotation reference"/>
    <w:basedOn w:val="DefaultParagraphFont"/>
    <w:uiPriority w:val="99"/>
    <w:unhideWhenUsed/>
    <w:rsid w:val="00AF6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67A"/>
  </w:style>
  <w:style w:type="character" w:customStyle="1" w:styleId="CommentTextChar">
    <w:name w:val="Comment Text Char"/>
    <w:basedOn w:val="DefaultParagraphFont"/>
    <w:link w:val="CommentText"/>
    <w:uiPriority w:val="99"/>
    <w:rsid w:val="00AF667A"/>
    <w:rPr>
      <w:rFonts w:ascii="Times New Roman" w:eastAsia="Times New Roman" w:hAnsi="Times New Roman"/>
      <w:lang w:val="en-AU" w:eastAsia="tr-TR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F6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667A"/>
    <w:rPr>
      <w:rFonts w:ascii="Times New Roman" w:eastAsia="Times New Roman" w:hAnsi="Times New Roman"/>
      <w:b/>
      <w:bCs/>
      <w:lang w:val="en-AU"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027E"/>
    <w:rPr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027E"/>
    <w:rPr>
      <w:rFonts w:ascii="Times New Roman" w:eastAsia="Times New Roman" w:hAnsi="Times New Roman"/>
      <w:lang w:val="x-none" w:eastAsia="x-none"/>
    </w:rPr>
  </w:style>
  <w:style w:type="character" w:styleId="FootnoteReference">
    <w:name w:val="footnote reference"/>
    <w:uiPriority w:val="99"/>
    <w:semiHidden/>
    <w:unhideWhenUsed/>
    <w:rsid w:val="0055027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0245B"/>
    <w:pPr>
      <w:spacing w:before="100" w:beforeAutospacing="1" w:after="100" w:afterAutospacing="1"/>
    </w:pPr>
    <w:rPr>
      <w:sz w:val="24"/>
      <w:szCs w:val="24"/>
      <w:lang w:val="tr-T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76C0"/>
    <w:pPr>
      <w:spacing w:after="120"/>
    </w:pPr>
    <w:rPr>
      <w:sz w:val="16"/>
      <w:szCs w:val="16"/>
      <w:lang w:val="tr-T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76C0"/>
    <w:rPr>
      <w:rFonts w:ascii="Times New Roman" w:eastAsia="Times New Roman" w:hAnsi="Times New Roman"/>
      <w:sz w:val="16"/>
      <w:szCs w:val="16"/>
      <w:lang w:eastAsia="tr-TR"/>
    </w:rPr>
  </w:style>
  <w:style w:type="paragraph" w:customStyle="1" w:styleId="Style">
    <w:name w:val="Style"/>
    <w:rsid w:val="001876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lockText">
    <w:name w:val="Block Text"/>
    <w:basedOn w:val="Normal"/>
    <w:uiPriority w:val="99"/>
    <w:unhideWhenUsed/>
    <w:rsid w:val="001876C0"/>
    <w:pPr>
      <w:spacing w:before="120" w:after="120" w:line="360" w:lineRule="auto"/>
      <w:ind w:left="-539" w:right="-646" w:firstLine="992"/>
      <w:jc w:val="both"/>
    </w:pPr>
    <w:rPr>
      <w:rFonts w:ascii="Arial" w:eastAsia="Calibri" w:hAnsi="Arial" w:cs="Arial"/>
      <w:sz w:val="24"/>
      <w:szCs w:val="24"/>
      <w:lang w:val="tr-TR"/>
    </w:rPr>
  </w:style>
  <w:style w:type="paragraph" w:customStyle="1" w:styleId="CM2">
    <w:name w:val="CM2"/>
    <w:basedOn w:val="Default"/>
    <w:next w:val="Default"/>
    <w:uiPriority w:val="99"/>
    <w:rsid w:val="001876C0"/>
    <w:pPr>
      <w:widowControl w:val="0"/>
      <w:spacing w:line="293" w:lineRule="atLeast"/>
    </w:pPr>
    <w:rPr>
      <w:rFonts w:ascii="Cambria" w:hAnsi="Cambria" w:cs="Times New Roman"/>
      <w:color w:val="auto"/>
    </w:rPr>
  </w:style>
  <w:style w:type="paragraph" w:styleId="Revision">
    <w:name w:val="Revision"/>
    <w:hidden/>
    <w:uiPriority w:val="99"/>
    <w:semiHidden/>
    <w:rsid w:val="00D71FC3"/>
    <w:rPr>
      <w:rFonts w:ascii="Times New Roman" w:eastAsia="Times New Roman" w:hAnsi="Times New Roman"/>
      <w:lang w:val="en-AU" w:eastAsia="tr-TR"/>
    </w:rPr>
  </w:style>
  <w:style w:type="paragraph" w:customStyle="1" w:styleId="3-NormalYaz">
    <w:name w:val="3-Normal Yazı"/>
    <w:rsid w:val="0076350C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  <w:style w:type="paragraph" w:styleId="BodyTextIndent2">
    <w:name w:val="Body Text Indent 2"/>
    <w:basedOn w:val="Normal"/>
    <w:link w:val="BodyTextIndent2Char"/>
    <w:rsid w:val="00EF4A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4A54"/>
    <w:rPr>
      <w:rFonts w:ascii="Times New Roman" w:eastAsia="Times New Roman" w:hAnsi="Times New Roman"/>
      <w:lang w:val="en-AU" w:eastAsia="tr-TR"/>
    </w:rPr>
  </w:style>
  <w:style w:type="table" w:styleId="MediumGrid3-Accent1">
    <w:name w:val="Medium Grid 3 Accent 1"/>
    <w:basedOn w:val="TableNormal"/>
    <w:uiPriority w:val="69"/>
    <w:rsid w:val="00EF4A5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EF4A54"/>
    <w:rPr>
      <w:rFonts w:ascii="Consolas" w:eastAsia="Calibri" w:hAnsi="Consolas" w:cs="Arial"/>
      <w:sz w:val="21"/>
      <w:szCs w:val="21"/>
      <w:lang w:val="tr-T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F4A54"/>
    <w:rPr>
      <w:rFonts w:ascii="Consolas" w:hAnsi="Consolas" w:cs="Arial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E05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1B"/>
    <w:rPr>
      <w:rFonts w:ascii="Times New Roman" w:eastAsia="Times New Roman" w:hAnsi="Times New Roman"/>
      <w:lang w:val="en-AU" w:eastAsia="tr-TR"/>
    </w:rPr>
  </w:style>
  <w:style w:type="paragraph" w:styleId="Heading3">
    <w:name w:val="heading 3"/>
    <w:basedOn w:val="Normal"/>
    <w:next w:val="Normal"/>
    <w:link w:val="Heading3Char"/>
    <w:qFormat/>
    <w:rsid w:val="00353D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53D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50E1B"/>
    <w:pPr>
      <w:tabs>
        <w:tab w:val="left" w:pos="2977"/>
        <w:tab w:val="left" w:pos="4500"/>
        <w:tab w:val="left" w:pos="6663"/>
      </w:tabs>
      <w:ind w:right="-90"/>
      <w:jc w:val="both"/>
    </w:pPr>
    <w:rPr>
      <w:rFonts w:ascii="Arial" w:hAnsi="Arial"/>
      <w:sz w:val="2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50E1B"/>
    <w:rPr>
      <w:rFonts w:ascii="Arial" w:eastAsia="Times New Roman" w:hAnsi="Arial" w:cs="Times New Roman"/>
      <w:sz w:val="26"/>
      <w:szCs w:val="20"/>
      <w:lang w:val="en-US"/>
    </w:rPr>
  </w:style>
  <w:style w:type="character" w:styleId="LineNumber">
    <w:name w:val="line number"/>
    <w:basedOn w:val="DefaultParagraphFont"/>
    <w:rsid w:val="00D50E1B"/>
  </w:style>
  <w:style w:type="paragraph" w:styleId="Header">
    <w:name w:val="header"/>
    <w:basedOn w:val="Normal"/>
    <w:link w:val="HeaderChar"/>
    <w:rsid w:val="00D50E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E1B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Footer">
    <w:name w:val="footer"/>
    <w:basedOn w:val="Normal"/>
    <w:link w:val="FooterChar"/>
    <w:rsid w:val="00D50E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50E1B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PageNumber">
    <w:name w:val="page number"/>
    <w:basedOn w:val="DefaultParagraphFont"/>
    <w:rsid w:val="00D50E1B"/>
  </w:style>
  <w:style w:type="paragraph" w:styleId="BalloonText">
    <w:name w:val="Balloon Text"/>
    <w:basedOn w:val="Normal"/>
    <w:link w:val="BalloonTextChar"/>
    <w:semiHidden/>
    <w:rsid w:val="00D50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0E1B"/>
    <w:rPr>
      <w:rFonts w:ascii="Tahoma" w:eastAsia="Times New Roman" w:hAnsi="Tahoma" w:cs="Tahoma"/>
      <w:sz w:val="16"/>
      <w:szCs w:val="16"/>
      <w:lang w:val="en-AU" w:eastAsia="tr-TR"/>
    </w:rPr>
  </w:style>
  <w:style w:type="character" w:styleId="Hyperlink">
    <w:name w:val="Hyperlink"/>
    <w:basedOn w:val="DefaultParagraphFont"/>
    <w:rsid w:val="00D50E1B"/>
    <w:rPr>
      <w:color w:val="0000FF"/>
      <w:u w:val="single"/>
    </w:rPr>
  </w:style>
  <w:style w:type="paragraph" w:customStyle="1" w:styleId="CharCharCharCharCharChar1">
    <w:name w:val="Char Char Char Char Char Char1"/>
    <w:basedOn w:val="Normal"/>
    <w:rsid w:val="00D50E1B"/>
    <w:rPr>
      <w:lang w:val="en-US" w:eastAsia="en-US"/>
    </w:rPr>
  </w:style>
  <w:style w:type="paragraph" w:styleId="BodyText">
    <w:name w:val="Body Text"/>
    <w:basedOn w:val="Normal"/>
    <w:link w:val="BodyTextChar"/>
    <w:rsid w:val="00D50E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0E1B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customStyle="1" w:styleId="Default">
    <w:name w:val="Default"/>
    <w:rsid w:val="00D50E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E9118F"/>
    <w:pPr>
      <w:ind w:left="708"/>
    </w:pPr>
  </w:style>
  <w:style w:type="character" w:customStyle="1" w:styleId="Heading3Char">
    <w:name w:val="Heading 3 Char"/>
    <w:basedOn w:val="DefaultParagraphFont"/>
    <w:link w:val="Heading3"/>
    <w:rsid w:val="00353D80"/>
    <w:rPr>
      <w:rFonts w:ascii="Arial" w:eastAsia="Times New Roman" w:hAnsi="Arial" w:cs="Arial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353D80"/>
    <w:rPr>
      <w:rFonts w:ascii="Times New Roman" w:eastAsia="Times New Roman" w:hAnsi="Times New Roman"/>
      <w:b/>
      <w:bCs/>
      <w:sz w:val="28"/>
      <w:szCs w:val="28"/>
      <w:lang w:val="en-AU" w:eastAsia="tr-TR"/>
    </w:rPr>
  </w:style>
  <w:style w:type="table" w:styleId="TableGrid">
    <w:name w:val="Table Grid"/>
    <w:basedOn w:val="TableNormal"/>
    <w:rsid w:val="00353D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"/>
    <w:next w:val="Normal"/>
    <w:uiPriority w:val="99"/>
    <w:rsid w:val="00353D80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  <w:lang w:val="tr-TR"/>
    </w:rPr>
  </w:style>
  <w:style w:type="paragraph" w:customStyle="1" w:styleId="CM8">
    <w:name w:val="CM8"/>
    <w:basedOn w:val="Default"/>
    <w:next w:val="Default"/>
    <w:uiPriority w:val="99"/>
    <w:rsid w:val="00353D80"/>
    <w:pPr>
      <w:widowControl w:val="0"/>
    </w:pPr>
    <w:rPr>
      <w:rFonts w:ascii="Cambria" w:hAnsi="Cambria" w:cs="Times New Roman"/>
      <w:color w:val="auto"/>
    </w:rPr>
  </w:style>
  <w:style w:type="character" w:styleId="CommentReference">
    <w:name w:val="annotation reference"/>
    <w:basedOn w:val="DefaultParagraphFont"/>
    <w:uiPriority w:val="99"/>
    <w:unhideWhenUsed/>
    <w:rsid w:val="00AF6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67A"/>
  </w:style>
  <w:style w:type="character" w:customStyle="1" w:styleId="CommentTextChar">
    <w:name w:val="Comment Text Char"/>
    <w:basedOn w:val="DefaultParagraphFont"/>
    <w:link w:val="CommentText"/>
    <w:uiPriority w:val="99"/>
    <w:rsid w:val="00AF667A"/>
    <w:rPr>
      <w:rFonts w:ascii="Times New Roman" w:eastAsia="Times New Roman" w:hAnsi="Times New Roman"/>
      <w:lang w:val="en-AU" w:eastAsia="tr-TR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F6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667A"/>
    <w:rPr>
      <w:rFonts w:ascii="Times New Roman" w:eastAsia="Times New Roman" w:hAnsi="Times New Roman"/>
      <w:b/>
      <w:bCs/>
      <w:lang w:val="en-AU"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027E"/>
    <w:rPr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027E"/>
    <w:rPr>
      <w:rFonts w:ascii="Times New Roman" w:eastAsia="Times New Roman" w:hAnsi="Times New Roman"/>
      <w:lang w:val="x-none" w:eastAsia="x-none"/>
    </w:rPr>
  </w:style>
  <w:style w:type="character" w:styleId="FootnoteReference">
    <w:name w:val="footnote reference"/>
    <w:uiPriority w:val="99"/>
    <w:semiHidden/>
    <w:unhideWhenUsed/>
    <w:rsid w:val="0055027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0245B"/>
    <w:pPr>
      <w:spacing w:before="100" w:beforeAutospacing="1" w:after="100" w:afterAutospacing="1"/>
    </w:pPr>
    <w:rPr>
      <w:sz w:val="24"/>
      <w:szCs w:val="24"/>
      <w:lang w:val="tr-T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76C0"/>
    <w:pPr>
      <w:spacing w:after="120"/>
    </w:pPr>
    <w:rPr>
      <w:sz w:val="16"/>
      <w:szCs w:val="16"/>
      <w:lang w:val="tr-T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76C0"/>
    <w:rPr>
      <w:rFonts w:ascii="Times New Roman" w:eastAsia="Times New Roman" w:hAnsi="Times New Roman"/>
      <w:sz w:val="16"/>
      <w:szCs w:val="16"/>
      <w:lang w:eastAsia="tr-TR"/>
    </w:rPr>
  </w:style>
  <w:style w:type="paragraph" w:customStyle="1" w:styleId="Style">
    <w:name w:val="Style"/>
    <w:rsid w:val="001876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lockText">
    <w:name w:val="Block Text"/>
    <w:basedOn w:val="Normal"/>
    <w:uiPriority w:val="99"/>
    <w:unhideWhenUsed/>
    <w:rsid w:val="001876C0"/>
    <w:pPr>
      <w:spacing w:before="120" w:after="120" w:line="360" w:lineRule="auto"/>
      <w:ind w:left="-539" w:right="-646" w:firstLine="992"/>
      <w:jc w:val="both"/>
    </w:pPr>
    <w:rPr>
      <w:rFonts w:ascii="Arial" w:eastAsia="Calibri" w:hAnsi="Arial" w:cs="Arial"/>
      <w:sz w:val="24"/>
      <w:szCs w:val="24"/>
      <w:lang w:val="tr-TR"/>
    </w:rPr>
  </w:style>
  <w:style w:type="paragraph" w:customStyle="1" w:styleId="CM2">
    <w:name w:val="CM2"/>
    <w:basedOn w:val="Default"/>
    <w:next w:val="Default"/>
    <w:uiPriority w:val="99"/>
    <w:rsid w:val="001876C0"/>
    <w:pPr>
      <w:widowControl w:val="0"/>
      <w:spacing w:line="293" w:lineRule="atLeast"/>
    </w:pPr>
    <w:rPr>
      <w:rFonts w:ascii="Cambria" w:hAnsi="Cambria" w:cs="Times New Roman"/>
      <w:color w:val="auto"/>
    </w:rPr>
  </w:style>
  <w:style w:type="paragraph" w:styleId="Revision">
    <w:name w:val="Revision"/>
    <w:hidden/>
    <w:uiPriority w:val="99"/>
    <w:semiHidden/>
    <w:rsid w:val="00D71FC3"/>
    <w:rPr>
      <w:rFonts w:ascii="Times New Roman" w:eastAsia="Times New Roman" w:hAnsi="Times New Roman"/>
      <w:lang w:val="en-AU" w:eastAsia="tr-TR"/>
    </w:rPr>
  </w:style>
  <w:style w:type="paragraph" w:customStyle="1" w:styleId="3-NormalYaz">
    <w:name w:val="3-Normal Yazı"/>
    <w:rsid w:val="0076350C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  <w:style w:type="paragraph" w:styleId="BodyTextIndent2">
    <w:name w:val="Body Text Indent 2"/>
    <w:basedOn w:val="Normal"/>
    <w:link w:val="BodyTextIndent2Char"/>
    <w:rsid w:val="00EF4A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4A54"/>
    <w:rPr>
      <w:rFonts w:ascii="Times New Roman" w:eastAsia="Times New Roman" w:hAnsi="Times New Roman"/>
      <w:lang w:val="en-AU" w:eastAsia="tr-TR"/>
    </w:rPr>
  </w:style>
  <w:style w:type="table" w:styleId="MediumGrid3-Accent1">
    <w:name w:val="Medium Grid 3 Accent 1"/>
    <w:basedOn w:val="TableNormal"/>
    <w:uiPriority w:val="69"/>
    <w:rsid w:val="00EF4A5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EF4A54"/>
    <w:rPr>
      <w:rFonts w:ascii="Consolas" w:eastAsia="Calibri" w:hAnsi="Consolas" w:cs="Arial"/>
      <w:sz w:val="21"/>
      <w:szCs w:val="21"/>
      <w:lang w:val="tr-T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F4A54"/>
    <w:rPr>
      <w:rFonts w:ascii="Consolas" w:hAnsi="Consolas" w:cs="Arial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E05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1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8E51-B638-4A95-839D-4D2BBD14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6975</CharactersWithSpaces>
  <SharedDoc>false</SharedDoc>
  <HLinks>
    <vt:vector size="18" baseType="variant">
      <vt:variant>
        <vt:i4>4456475</vt:i4>
      </vt:variant>
      <vt:variant>
        <vt:i4>6</vt:i4>
      </vt:variant>
      <vt:variant>
        <vt:i4>0</vt:i4>
      </vt:variant>
      <vt:variant>
        <vt:i4>5</vt:i4>
      </vt:variant>
      <vt:variant>
        <vt:lpwstr>http://www.vestelyatirimciiliskileri.com/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http://www.vestel.com.tr/</vt:lpwstr>
      </vt:variant>
      <vt:variant>
        <vt:lpwstr/>
      </vt:variant>
      <vt:variant>
        <vt:i4>4456514</vt:i4>
      </vt:variant>
      <vt:variant>
        <vt:i4>0</vt:i4>
      </vt:variant>
      <vt:variant>
        <vt:i4>0</vt:i4>
      </vt:variant>
      <vt:variant>
        <vt:i4>5</vt:i4>
      </vt:variant>
      <vt:variant>
        <vt:lpwstr>http://vestelyatirimciiliskileri.com/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Gökçeler</dc:creator>
  <cp:lastModifiedBy>Başak Dalga</cp:lastModifiedBy>
  <cp:revision>4</cp:revision>
  <cp:lastPrinted>2014-02-25T14:53:00Z</cp:lastPrinted>
  <dcterms:created xsi:type="dcterms:W3CDTF">2015-02-16T14:41:00Z</dcterms:created>
  <dcterms:modified xsi:type="dcterms:W3CDTF">2015-02-16T15:26:00Z</dcterms:modified>
</cp:coreProperties>
</file>